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D0" w:rsidRDefault="00132939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проекта</w:t>
      </w:r>
    </w:p>
    <w:p w:rsidR="00A654D0" w:rsidRDefault="00A654D0">
      <w:pPr>
        <w:pStyle w:val="ConsPlusNonformat"/>
        <w:jc w:val="both"/>
        <w:rPr>
          <w:rFonts w:ascii="Times New Roman" w:hAnsi="Times New Roman"/>
          <w:sz w:val="24"/>
        </w:rPr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Название проекта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Кабинет ОБЗР «Безопасность – это важно»_______</w:t>
      </w:r>
    </w:p>
    <w:p w:rsidR="00A654D0" w:rsidRDefault="00A654D0">
      <w:pPr>
        <w:pStyle w:val="ConsPlusNonformat"/>
        <w:jc w:val="both"/>
        <w:rPr>
          <w:rFonts w:ascii="Times New Roman" w:hAnsi="Times New Roman"/>
          <w:sz w:val="24"/>
        </w:rPr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 Название  образовательного  учреждения, в рамках которого реализуется проект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>Муниципальное</w:t>
      </w:r>
      <w:proofErr w:type="spellEnd"/>
      <w:r>
        <w:rPr>
          <w:rFonts w:ascii="Times New Roman" w:hAnsi="Times New Roman"/>
          <w:sz w:val="24"/>
          <w:u w:val="single"/>
        </w:rPr>
        <w:t xml:space="preserve"> казенное общеобразовательное учреждение «</w:t>
      </w:r>
      <w:proofErr w:type="spellStart"/>
      <w:r>
        <w:rPr>
          <w:rFonts w:ascii="Times New Roman" w:hAnsi="Times New Roman"/>
          <w:sz w:val="24"/>
          <w:u w:val="single"/>
        </w:rPr>
        <w:t>Нехочская</w:t>
      </w:r>
      <w:proofErr w:type="spellEnd"/>
      <w:r>
        <w:rPr>
          <w:rFonts w:ascii="Times New Roman" w:hAnsi="Times New Roman"/>
          <w:sz w:val="24"/>
          <w:u w:val="single"/>
        </w:rPr>
        <w:t xml:space="preserve"> основная общеобразовательная школа» </w:t>
      </w:r>
      <w:proofErr w:type="spellStart"/>
      <w:r>
        <w:rPr>
          <w:rFonts w:ascii="Times New Roman" w:hAnsi="Times New Roman"/>
          <w:sz w:val="24"/>
          <w:u w:val="single"/>
        </w:rPr>
        <w:t>Хвастовичского</w:t>
      </w:r>
      <w:proofErr w:type="spellEnd"/>
      <w:r>
        <w:rPr>
          <w:rFonts w:ascii="Times New Roman" w:hAnsi="Times New Roman"/>
          <w:sz w:val="24"/>
          <w:u w:val="single"/>
        </w:rPr>
        <w:t xml:space="preserve"> района Калужской области</w:t>
      </w:r>
      <w:r>
        <w:rPr>
          <w:rFonts w:ascii="Times New Roman" w:hAnsi="Times New Roman"/>
          <w:sz w:val="24"/>
        </w:rPr>
        <w:t>__________</w:t>
      </w:r>
    </w:p>
    <w:p w:rsidR="00A654D0" w:rsidRDefault="00A654D0">
      <w:pPr>
        <w:pStyle w:val="ConsPlusNonformat"/>
        <w:jc w:val="both"/>
        <w:rPr>
          <w:rFonts w:ascii="Times New Roman" w:hAnsi="Times New Roman"/>
          <w:sz w:val="24"/>
        </w:rPr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Команда проекта:</w:t>
      </w:r>
    </w:p>
    <w:p w:rsidR="00A654D0" w:rsidRDefault="00A65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51"/>
        <w:gridCol w:w="2126"/>
        <w:gridCol w:w="5341"/>
      </w:tblGrid>
      <w:tr w:rsidR="00A654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Роль в команде</w:t>
            </w:r>
          </w:p>
        </w:tc>
      </w:tr>
      <w:tr w:rsidR="00A654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 w:rsidP="003152CD">
            <w:pPr>
              <w:pStyle w:val="ConsPlusNormal"/>
            </w:pPr>
            <w:proofErr w:type="spellStart"/>
            <w:r>
              <w:t>Кирюткина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 w:rsidP="003152CD">
            <w:pPr>
              <w:pStyle w:val="ConsPlusNormal"/>
            </w:pPr>
            <w:r>
              <w:t>Мария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Менеджер проекта</w:t>
            </w:r>
          </w:p>
        </w:tc>
      </w:tr>
      <w:tr w:rsidR="00A654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 w:rsidP="003152CD">
            <w:pPr>
              <w:pStyle w:val="ConsPlusNormal"/>
            </w:pPr>
            <w:proofErr w:type="spellStart"/>
            <w:r>
              <w:t>Кирюткина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 w:rsidP="003152CD">
            <w:pPr>
              <w:pStyle w:val="ConsPlusNormal"/>
            </w:pPr>
            <w:r>
              <w:t>Алиса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Дизайнер проекта</w:t>
            </w:r>
          </w:p>
        </w:tc>
      </w:tr>
      <w:tr w:rsidR="00A654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 w:rsidP="003152CD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Кудряшов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 w:rsidP="003152CD">
            <w:pPr>
              <w:pStyle w:val="ConsPlusNormal"/>
            </w:pPr>
            <w:r>
              <w:t>Александр Викторович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Куратор проекта</w:t>
            </w:r>
          </w:p>
        </w:tc>
      </w:tr>
    </w:tbl>
    <w:p w:rsidR="00A654D0" w:rsidRDefault="00A654D0">
      <w:pPr>
        <w:pStyle w:val="ConsPlusNormal"/>
        <w:jc w:val="both"/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Краткое описание проекта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  Кабинет ОБЗР - необходимое для школы специальным образом оформленное помещение, в котором учащиеся нашей школы будут проходить актуальные и интересные темы, которые в дальнейшем пригодятся им в повседневной жизни. С помощью оборудования, представленного в данном кабинете, учащиеся 8-9 классов, смогут практически отрабатывать занятия по основам медицинской подготовки и оказании реанимационных действий, в кабинете будет оборудование для занятий по основам военной службы. Также планируется, что в кабинете будет представлено оборудование для отработки практических занятий по гражданской обороне. </w:t>
      </w:r>
    </w:p>
    <w:p w:rsidR="00A654D0" w:rsidRDefault="00132939">
      <w:pPr>
        <w:widowControl w:val="0"/>
        <w:ind w:firstLine="708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Данное оборудование может быть использовано не только на уроках, но и во внеурочной (кружковой</w:t>
      </w:r>
      <w:proofErr w:type="gramStart"/>
      <w:r>
        <w:rPr>
          <w:rFonts w:ascii="Times New Roman" w:hAnsi="Times New Roman"/>
          <w:sz w:val="24"/>
          <w:u w:val="single"/>
        </w:rPr>
        <w:t xml:space="preserve"> )</w:t>
      </w:r>
      <w:proofErr w:type="gramEnd"/>
      <w:r>
        <w:rPr>
          <w:rFonts w:ascii="Times New Roman" w:hAnsi="Times New Roman"/>
          <w:sz w:val="24"/>
          <w:u w:val="single"/>
        </w:rPr>
        <w:t xml:space="preserve"> деятельности.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Можно отметить особую актуальность данного кабинета в современных условиях</w:t>
      </w:r>
      <w:proofErr w:type="gramStart"/>
      <w:r>
        <w:rPr>
          <w:rFonts w:ascii="Times New Roman" w:hAnsi="Times New Roman"/>
          <w:sz w:val="24"/>
          <w:u w:val="single"/>
        </w:rPr>
        <w:t>.</w:t>
      </w:r>
      <w:proofErr w:type="gramEnd"/>
      <w:r>
        <w:rPr>
          <w:rFonts w:ascii="Times New Roman" w:hAnsi="Times New Roman"/>
          <w:sz w:val="24"/>
          <w:u w:val="single"/>
        </w:rPr>
        <w:t xml:space="preserve">      (</w:t>
      </w:r>
      <w:proofErr w:type="gramStart"/>
      <w:r>
        <w:rPr>
          <w:rFonts w:ascii="Times New Roman" w:hAnsi="Times New Roman"/>
          <w:sz w:val="24"/>
          <w:u w:val="single"/>
        </w:rPr>
        <w:t>о</w:t>
      </w:r>
      <w:proofErr w:type="gramEnd"/>
      <w:r>
        <w:rPr>
          <w:rFonts w:ascii="Times New Roman" w:hAnsi="Times New Roman"/>
          <w:sz w:val="24"/>
          <w:u w:val="single"/>
        </w:rPr>
        <w:t>писать, в чем заключается проект, что будет сделано)</w:t>
      </w:r>
    </w:p>
    <w:p w:rsidR="00A654D0" w:rsidRDefault="00A654D0">
      <w:pPr>
        <w:pStyle w:val="ConsPlusNonformat"/>
        <w:jc w:val="both"/>
        <w:rPr>
          <w:rFonts w:ascii="Times New Roman" w:hAnsi="Times New Roman"/>
          <w:sz w:val="24"/>
          <w:u w:val="single"/>
        </w:rPr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Обоснование актуальности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Целевая аудитория проекта</w:t>
      </w:r>
    </w:p>
    <w:p w:rsidR="00A654D0" w:rsidRDefault="00132939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Целевой аудиторией данного проекта будут выступать учащиеся 8-9 классов (в урочной деятельности) и учащиеся 5-9 классов (во внеурочной деятельности). Кабинет ОБЗР планируется использовать как рабочее место учителя ОБЗР. </w:t>
      </w:r>
    </w:p>
    <w:p w:rsidR="00A654D0" w:rsidRDefault="00132939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Проблема (запрос) целевой аудитории</w:t>
      </w:r>
    </w:p>
    <w:p w:rsidR="00A654D0" w:rsidRDefault="00132939">
      <w:pPr>
        <w:widowControl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Отсутствие полноценного кабинета ОБЗР, задействованного под урочную и внеурочную деятельность. Главная цель проекта – организовать учебное помещение, которое будет использовано для обучения и воспитания подрастающего поколения в рамках предмета ОБЗР и во внеурочной деятельности. </w:t>
      </w:r>
    </w:p>
    <w:p w:rsidR="00A654D0" w:rsidRDefault="00132939">
      <w:pPr>
        <w:widowControl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Предполагается, что данный кабинет и оборудование из него может быть использовано как для проведения уроков в 8-9 классах, а также для внеурочных занятий, подготовки к олимпиадам и т.д. </w:t>
      </w:r>
    </w:p>
    <w:p w:rsidR="00A654D0" w:rsidRDefault="00A654D0">
      <w:pPr>
        <w:pStyle w:val="ConsPlusNonformat"/>
        <w:jc w:val="both"/>
        <w:rPr>
          <w:rFonts w:ascii="Times New Roman" w:hAnsi="Times New Roman"/>
          <w:sz w:val="24"/>
        </w:rPr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Исследование запросов целевой аудитории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1.Разработка нормативно-правовых актов, регламентирующих деятельность  школьных инициатив.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2.Создание Школьного инициативного совета.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3. Проведение заседания ученического самоуправления.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4.Создание проектов школьных инициатив.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5.Опрос среди учащихся и педагогов о выборе проекта школьной инициативы.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(что было сделано для того, чтобы оценить заинтересованность школьников</w:t>
      </w:r>
      <w:proofErr w:type="gramEnd"/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и педагогов в проекте)</w:t>
      </w:r>
    </w:p>
    <w:p w:rsidR="00A654D0" w:rsidRDefault="00A65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7"/>
        <w:gridCol w:w="1417"/>
      </w:tblGrid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Количество учащихся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Сколько человек в школе заинтересованы в результатах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</w:t>
            </w:r>
          </w:p>
        </w:tc>
      </w:tr>
      <w:tr w:rsidR="00A654D0">
        <w:trPr>
          <w:trHeight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Сколько человек подтвердили готовность принять участие в проекте на этапе его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 xml:space="preserve">Доля </w:t>
            </w:r>
            <w:proofErr w:type="spellStart"/>
            <w:r>
              <w:t>благополучателей</w:t>
            </w:r>
            <w:proofErr w:type="spellEnd"/>
            <w:r>
              <w:t xml:space="preserve"> от числа </w:t>
            </w:r>
            <w:proofErr w:type="gramStart"/>
            <w:r>
              <w:t>обучающихся</w:t>
            </w:r>
            <w:proofErr w:type="gramEnd"/>
            <w:r>
              <w:t xml:space="preserve"> школы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</w:tbl>
    <w:p w:rsidR="00A654D0" w:rsidRDefault="00A654D0">
      <w:pPr>
        <w:pStyle w:val="ConsPlusNormal"/>
        <w:jc w:val="both"/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Численность образовательного учреждения</w:t>
      </w:r>
    </w:p>
    <w:p w:rsidR="00A654D0" w:rsidRDefault="00A65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277"/>
        <w:gridCol w:w="1417"/>
      </w:tblGrid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Количество учащихся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 xml:space="preserve">Общее 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в школе по состоянию на 1 сентября отчетного года 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9  класса по состоянию на 1 сентября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4</w:t>
            </w:r>
          </w:p>
        </w:tc>
      </w:tr>
    </w:tbl>
    <w:p w:rsidR="00A654D0" w:rsidRDefault="00A654D0">
      <w:pPr>
        <w:pStyle w:val="ConsPlusNormal"/>
        <w:jc w:val="both"/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Информирование о реализации проекта</w:t>
      </w:r>
    </w:p>
    <w:p w:rsidR="00A654D0" w:rsidRDefault="00A65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7"/>
        <w:gridCol w:w="1417"/>
      </w:tblGrid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Использование печатных средств массовой информации (газеты, журналы, листовки, буклеты) для информирования о проекте (указать, какие средства массовой информации с приложением данных материалов)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Буклеты на информационных стендах школы.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Использование информационно - телекоммуникационной сети Интернет (сайт школы, социальные сети и др.) для информирования о проекте (указать, какие средства массовой информации с приложением данных материалов)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3A7095">
            <w:pPr>
              <w:pStyle w:val="ConsPlusNormal"/>
            </w:pPr>
            <w:hyperlink r:id="rId5" w:history="1">
              <w:r w:rsidR="003152CD" w:rsidRPr="005E5828">
                <w:rPr>
                  <w:rStyle w:val="a3"/>
                </w:rPr>
                <w:t>https://t.me/nehozhi2022/1245</w:t>
              </w:r>
            </w:hyperlink>
          </w:p>
          <w:p w:rsidR="003152CD" w:rsidRDefault="003A7095">
            <w:pPr>
              <w:pStyle w:val="ConsPlusNormal"/>
            </w:pPr>
            <w:hyperlink r:id="rId6" w:history="1">
              <w:r w:rsidR="003152CD" w:rsidRPr="005E5828">
                <w:rPr>
                  <w:rStyle w:val="a3"/>
                </w:rPr>
                <w:t>https://vk.com/wall-203890582_814</w:t>
              </w:r>
            </w:hyperlink>
          </w:p>
          <w:p w:rsidR="003152CD" w:rsidRDefault="003A7095">
            <w:pPr>
              <w:pStyle w:val="ConsPlusNormal"/>
            </w:pPr>
            <w:hyperlink r:id="rId7" w:history="1">
              <w:r w:rsidR="003152CD" w:rsidRPr="005E5828">
                <w:rPr>
                  <w:rStyle w:val="a3"/>
                </w:rPr>
                <w:t>https://ok.ru/nekhochska/topic/157103528549736</w:t>
              </w:r>
            </w:hyperlink>
          </w:p>
          <w:p w:rsidR="003152CD" w:rsidRDefault="003A7095">
            <w:pPr>
              <w:pStyle w:val="ConsPlusNormal"/>
            </w:pPr>
            <w:hyperlink r:id="rId8" w:history="1">
              <w:r w:rsidR="003152CD" w:rsidRPr="005E5828">
                <w:rPr>
                  <w:rStyle w:val="a3"/>
                </w:rPr>
                <w:t>http://schneh.kaluga.ru/?section_id=136</w:t>
              </w:r>
            </w:hyperlink>
          </w:p>
          <w:p w:rsidR="003152CD" w:rsidRDefault="003152CD">
            <w:pPr>
              <w:pStyle w:val="ConsPlusNormal"/>
            </w:pPr>
          </w:p>
          <w:p w:rsidR="003152CD" w:rsidRDefault="003152CD">
            <w:pPr>
              <w:pStyle w:val="ConsPlusNormal"/>
            </w:pPr>
          </w:p>
        </w:tc>
      </w:tr>
    </w:tbl>
    <w:p w:rsidR="00A654D0" w:rsidRDefault="00A654D0">
      <w:pPr>
        <w:pStyle w:val="ConsPlusNormal"/>
        <w:jc w:val="both"/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Ключевые мероприятия проекта.</w:t>
      </w: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Период реализации проекта: </w:t>
      </w:r>
      <w:r>
        <w:rPr>
          <w:rFonts w:ascii="Times New Roman" w:hAnsi="Times New Roman"/>
          <w:sz w:val="24"/>
          <w:u w:val="single"/>
        </w:rPr>
        <w:t>с февраля до августа 2025г.</w:t>
      </w:r>
    </w:p>
    <w:p w:rsidR="00A654D0" w:rsidRDefault="00A65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02"/>
        <w:gridCol w:w="2551"/>
        <w:gridCol w:w="2551"/>
      </w:tblGrid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Ответственность школьников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Выдвижение идей от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widowControl w:val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февраля 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proofErr w:type="spellStart"/>
            <w:r>
              <w:t>Кирюткина</w:t>
            </w:r>
            <w:proofErr w:type="spellEnd"/>
            <w:r>
              <w:t xml:space="preserve"> Мария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Обсуждение на заседании школьного инициативного Совета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20 февраля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proofErr w:type="spellStart"/>
            <w:r>
              <w:t>Кирюткина</w:t>
            </w:r>
            <w:proofErr w:type="spellEnd"/>
            <w:r>
              <w:t xml:space="preserve"> Мария </w:t>
            </w:r>
          </w:p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Работа над проектами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06 марта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proofErr w:type="spellStart"/>
            <w:r>
              <w:t>Кирюткина</w:t>
            </w:r>
            <w:proofErr w:type="spellEnd"/>
            <w:r>
              <w:t xml:space="preserve"> Мария </w:t>
            </w:r>
          </w:p>
          <w:p w:rsidR="00A654D0" w:rsidRDefault="00132939">
            <w:pPr>
              <w:pStyle w:val="ConsPlusNormal"/>
            </w:pPr>
            <w:proofErr w:type="spellStart"/>
            <w:r>
              <w:t>Кирюткина</w:t>
            </w:r>
            <w:proofErr w:type="spellEnd"/>
            <w:r>
              <w:t xml:space="preserve"> Алиса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Защита проектов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11 марта 2025г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proofErr w:type="spellStart"/>
            <w:r>
              <w:t>Кирюткина</w:t>
            </w:r>
            <w:proofErr w:type="spellEnd"/>
            <w:r>
              <w:t xml:space="preserve"> Мария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Анкетирование среди учащихся и педагогов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14 марта 2025г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Кудряшов Александр Викторович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Подведение итогов конкурса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18 марта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 xml:space="preserve"> Кудряшов Александр</w:t>
            </w:r>
          </w:p>
          <w:p w:rsidR="00A654D0" w:rsidRDefault="00132939">
            <w:pPr>
              <w:pStyle w:val="ConsPlusNormal"/>
            </w:pPr>
            <w:r>
              <w:t>Викторович</w:t>
            </w:r>
          </w:p>
        </w:tc>
      </w:tr>
    </w:tbl>
    <w:p w:rsidR="00A654D0" w:rsidRDefault="00A654D0">
      <w:pPr>
        <w:pStyle w:val="ConsPlusNormal"/>
        <w:jc w:val="both"/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 Примерная Смета на реализацию проекта</w:t>
      </w:r>
    </w:p>
    <w:p w:rsidR="00A654D0" w:rsidRDefault="00A65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18"/>
        <w:gridCol w:w="1260"/>
        <w:gridCol w:w="204"/>
        <w:gridCol w:w="1237"/>
        <w:gridCol w:w="347"/>
        <w:gridCol w:w="1779"/>
        <w:gridCol w:w="1701"/>
      </w:tblGrid>
      <w:tr w:rsidR="00A654D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Наименование статьи расходов</w:t>
            </w:r>
          </w:p>
        </w:tc>
        <w:tc>
          <w:tcPr>
            <w:tcW w:w="6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Стоимость, руб.</w:t>
            </w:r>
          </w:p>
        </w:tc>
      </w:tr>
      <w:tr w:rsidR="00A654D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/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Субсидия из областного бюджета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Средства муниципального района (городского округа)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Дополнительные источники финансирования</w:t>
            </w:r>
          </w:p>
        </w:tc>
      </w:tr>
      <w:tr w:rsidR="00A654D0"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numPr>
                <w:ilvl w:val="0"/>
                <w:numId w:val="1"/>
              </w:numPr>
              <w:jc w:val="center"/>
            </w:pPr>
            <w:r>
              <w:t>Ремонт объектов проекта (в том числе ремонт помещений, включая разработку дизайн - проекта, проектно-сметной документации)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Всего: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1. Приобретение материалов и оборудования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Приобретение ноутбука  1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54000,00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49037,40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4411,80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550,80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Принтер цветной 1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41000,00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37232,10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3349,70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418,20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Макет АК 2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100 000,00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90810,00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8170,00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1020,00</w:t>
            </w:r>
          </w:p>
        </w:tc>
      </w:tr>
      <w:tr w:rsidR="00132939" w:rsidTr="00765FE9">
        <w:trPr>
          <w:trHeight w:val="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939" w:rsidRDefault="0013293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939" w:rsidRDefault="00132939">
            <w:pPr>
              <w:pStyle w:val="ConsPlusNormal"/>
            </w:pPr>
            <w:r>
              <w:t xml:space="preserve"> Макет Ф</w:t>
            </w:r>
            <w:proofErr w:type="gramStart"/>
            <w:r>
              <w:t>1</w:t>
            </w:r>
            <w:proofErr w:type="gramEnd"/>
            <w:r>
              <w:t xml:space="preserve"> 1шт.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939" w:rsidRPr="00132939" w:rsidRDefault="00132939" w:rsidP="00132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39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939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4540,50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939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408,50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939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51,00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Макет РГД 5 1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4540,50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408,50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51,00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Магазин учебный с патронами 2 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16 000,00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14529,60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1307,20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163,20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ОЗК  2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9081,00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817,00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102,00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Противогаз учебный 6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18 000,00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16345,80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1470,60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183,60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Манекен тренажер 1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114 000,00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103523,40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9313,80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1162,80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Имитаторы ранений 18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29 000,00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26334,90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2369,30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295,80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Комплект шин складных 1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14 000,00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12713,40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1143,80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142,80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Пакет перевязочный ИПП  5 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4540,50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408,50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51,00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Винтовки пневматические 2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36 000,00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32691,60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2941,20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367,20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Костюм Л –1 1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6 500,00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5902,65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531,05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66,30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2.15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Шины лестничные длинные - 4шт.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12 000,00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10897,20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980,40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122,40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2.16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Шины лестничные короткие – 4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12 000,00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10897,20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980,40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122,40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2.17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Жгут кровоостанавливающий эластичный 6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3000,00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2724,30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245,10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30,60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lastRenderedPageBreak/>
              <w:t>2.18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Пульки для винтовки – 6 пачек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6000,00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5448,60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490,20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61,20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2.19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Пистолет пневматический (или газобаллонный) – 2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32 600,00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29604,06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2663,42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39">
              <w:rPr>
                <w:rFonts w:ascii="Times New Roman" w:hAnsi="Times New Roman"/>
                <w:sz w:val="24"/>
                <w:szCs w:val="24"/>
              </w:rPr>
              <w:t>332,52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2.20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proofErr w:type="spellStart"/>
            <w:r>
              <w:t>Пулеулавливатель</w:t>
            </w:r>
            <w:proofErr w:type="spellEnd"/>
            <w:r>
              <w:t xml:space="preserve"> – 2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4540,50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408,50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51,00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2.21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Носилки санитарные (на мягкой основе) - 1 шт.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25 500,00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23156,55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2083,35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260Э10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2.22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 xml:space="preserve">Табличка вывеска ОБЗР – 1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908,10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81,70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szCs w:val="24"/>
              </w:rPr>
            </w:pPr>
            <w:r w:rsidRPr="00132939">
              <w:rPr>
                <w:szCs w:val="24"/>
              </w:rPr>
              <w:t>10,20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b/>
                <w:szCs w:val="24"/>
              </w:rPr>
            </w:pPr>
            <w:r w:rsidRPr="00132939">
              <w:rPr>
                <w:b/>
                <w:szCs w:val="24"/>
              </w:rPr>
              <w:t>550 600,00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b/>
                <w:szCs w:val="24"/>
              </w:rPr>
            </w:pPr>
            <w:r w:rsidRPr="00132939">
              <w:rPr>
                <w:b/>
                <w:szCs w:val="24"/>
              </w:rPr>
              <w:t>499 999,86</w:t>
            </w:r>
          </w:p>
          <w:p w:rsidR="00A654D0" w:rsidRPr="00132939" w:rsidRDefault="00A654D0" w:rsidP="00132939">
            <w:pPr>
              <w:pStyle w:val="ConsPlusNormal"/>
              <w:jc w:val="center"/>
              <w:rPr>
                <w:b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b/>
                <w:szCs w:val="24"/>
              </w:rPr>
            </w:pPr>
            <w:r w:rsidRPr="00132939">
              <w:rPr>
                <w:b/>
                <w:szCs w:val="24"/>
              </w:rPr>
              <w:t>44 984,02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Pr="00132939" w:rsidRDefault="00132939" w:rsidP="00132939">
            <w:pPr>
              <w:pStyle w:val="ConsPlusNormal"/>
              <w:jc w:val="center"/>
              <w:rPr>
                <w:b/>
                <w:szCs w:val="24"/>
              </w:rPr>
            </w:pPr>
            <w:r w:rsidRPr="00132939">
              <w:rPr>
                <w:b/>
                <w:szCs w:val="24"/>
              </w:rPr>
              <w:t>5 616,12</w:t>
            </w:r>
          </w:p>
        </w:tc>
      </w:tr>
      <w:tr w:rsidR="00A654D0"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2. Прочие расходы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Всего: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</w:tr>
    </w:tbl>
    <w:p w:rsidR="00A654D0" w:rsidRDefault="00A654D0">
      <w:pPr>
        <w:pStyle w:val="ConsPlusNormal"/>
        <w:jc w:val="both"/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1.10. Описание планируемых источников финансирования проекта:</w:t>
      </w:r>
    </w:p>
    <w:p w:rsidR="00A654D0" w:rsidRDefault="00A65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819"/>
        <w:gridCol w:w="1701"/>
        <w:gridCol w:w="1984"/>
      </w:tblGrid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Вид источника денежных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Процент от стоимости проекта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бюджета муниципального района или городского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44 984,02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8,17 %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субсидии из областного бюджета (в соответствии с предельным уровнем </w:t>
            </w:r>
            <w:proofErr w:type="spellStart"/>
            <w:r>
              <w:rPr>
                <w:rFonts w:ascii="Times New Roman" w:hAnsi="Times New Roman"/>
                <w:sz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расходного обязательства за счет средств областного бюджета, установленным </w:t>
            </w:r>
            <w:hyperlink r:id="rId9" w:tooltip="Постановление Правительства Калужской области от 25.01.2023 N 50" w:history="1">
              <w:r>
                <w:rPr>
                  <w:rFonts w:ascii="Times New Roman" w:hAnsi="Times New Roman"/>
                  <w:b/>
                  <w:color w:val="000000" w:themeColor="text1"/>
                  <w:sz w:val="24"/>
                </w:rPr>
                <w:t>постановлением</w:t>
              </w:r>
            </w:hyperlink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Правительства Калужской области от 09.01.2024 N 4)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499 999,86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90,81%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от физических и юридических лиц (при наличии)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5 616,12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1,02%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A654D0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550 600,00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100%</w:t>
            </w:r>
          </w:p>
        </w:tc>
      </w:tr>
    </w:tbl>
    <w:p w:rsidR="00A654D0" w:rsidRDefault="00A654D0">
      <w:pPr>
        <w:pStyle w:val="ConsPlusNormal"/>
        <w:jc w:val="both"/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1.11.  </w:t>
      </w:r>
      <w:proofErr w:type="gramStart"/>
      <w:r>
        <w:rPr>
          <w:rFonts w:ascii="Times New Roman" w:hAnsi="Times New Roman"/>
          <w:sz w:val="24"/>
        </w:rPr>
        <w:t xml:space="preserve">Дополнительные  ресурсы  для  реализации проекта (вклад в </w:t>
      </w:r>
      <w:proofErr w:type="spellStart"/>
      <w:r>
        <w:rPr>
          <w:rFonts w:ascii="Times New Roman" w:hAnsi="Times New Roman"/>
          <w:sz w:val="24"/>
        </w:rPr>
        <w:t>неденежной</w:t>
      </w:r>
      <w:proofErr w:type="spellEnd"/>
      <w:proofErr w:type="gramEnd"/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форме)</w:t>
      </w:r>
    </w:p>
    <w:p w:rsidR="00A654D0" w:rsidRDefault="001329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Реализация проекта осуществляется работниками школы и обучающимися: подготовка буклетов, презентации, проведение общих собраний участников проекта, а также проведение голосования с целью выявления наиболее значимого проекта для учащихся школы, разработка сценария открытия кабинета ОБЗР «Безопасность – это важно»</w:t>
      </w:r>
    </w:p>
    <w:p w:rsidR="00A654D0" w:rsidRDefault="00A654D0">
      <w:pPr>
        <w:pStyle w:val="ConsPlusNonformat"/>
        <w:jc w:val="both"/>
        <w:rPr>
          <w:rFonts w:ascii="Times New Roman" w:hAnsi="Times New Roman"/>
          <w:sz w:val="24"/>
        </w:rPr>
      </w:pPr>
    </w:p>
    <w:p w:rsidR="00A654D0" w:rsidRDefault="00132939">
      <w:pPr>
        <w:pStyle w:val="ConsPlusNonformat"/>
        <w:jc w:val="both"/>
        <w:rPr>
          <w:rFonts w:ascii="Times New Roman" w:hAnsi="Times New Roman"/>
          <w:sz w:val="24"/>
        </w:rPr>
      </w:pPr>
      <w:bookmarkStart w:id="0" w:name="Par375"/>
      <w:bookmarkEnd w:id="0"/>
      <w:r>
        <w:rPr>
          <w:rFonts w:ascii="Times New Roman" w:hAnsi="Times New Roman"/>
          <w:sz w:val="24"/>
        </w:rPr>
        <w:t>1.12. Информация о проработке проекта: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166"/>
        <w:gridCol w:w="3345"/>
      </w:tblGrid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Дополнительные материалы к проекту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Информация о наличии или отсутствии (да/нет) (при наличии - приложить к заявке)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Сметный расчет стоимости проекта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да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Эскизы, чертежи, схемы, фотографии проекта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да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Социально-экономическое обоснование реализации проекта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да</w:t>
            </w:r>
          </w:p>
        </w:tc>
      </w:tr>
      <w:tr w:rsidR="00A654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pStyle w:val="ConsPlusNormal"/>
            </w:pPr>
            <w:r>
              <w:t>Расчет потребности на содержание реализованного проекта в последующие годы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4D0" w:rsidRDefault="00132939">
            <w:pPr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Потребность на поддержание текущего ремонта кабинета,   компьютерного оборудования и  мебели</w:t>
            </w:r>
          </w:p>
        </w:tc>
      </w:tr>
    </w:tbl>
    <w:p w:rsidR="00A654D0" w:rsidRDefault="00A654D0">
      <w:pPr>
        <w:pStyle w:val="ConsPlusNormal"/>
        <w:jc w:val="both"/>
        <w:rPr>
          <w:rFonts w:ascii="XO Thames" w:hAnsi="XO Thames"/>
        </w:rPr>
      </w:pPr>
    </w:p>
    <w:p w:rsidR="00A654D0" w:rsidRDefault="00132939">
      <w:pPr>
        <w:pStyle w:val="ConsPlusNormal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1.12. Социально-экономическое обоснование реализации проекта.</w:t>
      </w:r>
    </w:p>
    <w:p w:rsidR="00A654D0" w:rsidRDefault="00132939">
      <w:pPr>
        <w:widowControl w:val="0"/>
        <w:numPr>
          <w:ilvl w:val="0"/>
          <w:numId w:val="3"/>
        </w:numPr>
        <w:spacing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Возможность оснастить кабинет ОБЗР необходимым оборудованием наглядными материалами </w:t>
      </w:r>
    </w:p>
    <w:p w:rsidR="00A654D0" w:rsidRDefault="00132939">
      <w:pPr>
        <w:widowControl w:val="0"/>
        <w:numPr>
          <w:ilvl w:val="0"/>
          <w:numId w:val="3"/>
        </w:numPr>
        <w:spacing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Получение учащимися практических навыков в области личной и коллективной безопасности.</w:t>
      </w:r>
    </w:p>
    <w:p w:rsidR="00A654D0" w:rsidRDefault="00132939">
      <w:pPr>
        <w:widowControl w:val="0"/>
        <w:numPr>
          <w:ilvl w:val="0"/>
          <w:numId w:val="3"/>
        </w:numPr>
        <w:spacing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Воспитание у </w:t>
      </w:r>
      <w:proofErr w:type="gramStart"/>
      <w:r>
        <w:rPr>
          <w:rFonts w:ascii="XO Thames" w:hAnsi="XO Thames"/>
          <w:sz w:val="24"/>
        </w:rPr>
        <w:t>обучающихся</w:t>
      </w:r>
      <w:proofErr w:type="gramEnd"/>
      <w:r>
        <w:rPr>
          <w:rFonts w:ascii="XO Thames" w:hAnsi="XO Thames"/>
          <w:sz w:val="24"/>
        </w:rPr>
        <w:t xml:space="preserve"> чувства гордости за свою Родину. </w:t>
      </w:r>
    </w:p>
    <w:p w:rsidR="00A654D0" w:rsidRDefault="00132939">
      <w:pPr>
        <w:widowControl w:val="0"/>
        <w:numPr>
          <w:ilvl w:val="0"/>
          <w:numId w:val="3"/>
        </w:numPr>
        <w:spacing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Обеспечить </w:t>
      </w:r>
      <w:proofErr w:type="gramStart"/>
      <w:r>
        <w:rPr>
          <w:rFonts w:ascii="XO Thames" w:hAnsi="XO Thames"/>
          <w:sz w:val="24"/>
        </w:rPr>
        <w:t>обучающихся</w:t>
      </w:r>
      <w:proofErr w:type="gramEnd"/>
      <w:r>
        <w:rPr>
          <w:rFonts w:ascii="XO Thames" w:hAnsi="XO Thames"/>
          <w:sz w:val="24"/>
        </w:rPr>
        <w:t xml:space="preserve"> помещением и материалами для практической отработки теории по ОБЗР.</w:t>
      </w:r>
    </w:p>
    <w:p w:rsidR="00A654D0" w:rsidRDefault="00A654D0">
      <w:pPr>
        <w:pStyle w:val="ConsPlusNormal"/>
        <w:jc w:val="both"/>
        <w:rPr>
          <w:rFonts w:ascii="XO Thames" w:hAnsi="XO Thames"/>
        </w:rPr>
      </w:pPr>
    </w:p>
    <w:sectPr w:rsidR="00A654D0" w:rsidSect="00A654D0">
      <w:pgSz w:w="11906" w:h="16838"/>
      <w:pgMar w:top="1134" w:right="992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670F6"/>
    <w:multiLevelType w:val="multilevel"/>
    <w:tmpl w:val="DB0A97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3F96189"/>
    <w:multiLevelType w:val="multilevel"/>
    <w:tmpl w:val="259E7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6A18667D"/>
    <w:multiLevelType w:val="multilevel"/>
    <w:tmpl w:val="14BCD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654D0"/>
    <w:rsid w:val="00132939"/>
    <w:rsid w:val="003152CD"/>
    <w:rsid w:val="003A7095"/>
    <w:rsid w:val="0041507B"/>
    <w:rsid w:val="004615F0"/>
    <w:rsid w:val="00A6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54D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A654D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rsid w:val="00A654D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654D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654D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654D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54D0"/>
    <w:rPr>
      <w:sz w:val="22"/>
    </w:rPr>
  </w:style>
  <w:style w:type="paragraph" w:styleId="20">
    <w:name w:val="toc 2"/>
    <w:next w:val="a"/>
    <w:link w:val="22"/>
    <w:uiPriority w:val="39"/>
    <w:rsid w:val="00A654D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A654D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654D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654D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654D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654D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654D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654D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A654D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654D0"/>
    <w:rPr>
      <w:rFonts w:ascii="Courier New" w:hAnsi="Courier New"/>
    </w:rPr>
  </w:style>
  <w:style w:type="paragraph" w:customStyle="1" w:styleId="23">
    <w:name w:val="Заголовок 2 Знак"/>
    <w:link w:val="24"/>
    <w:rsid w:val="00A654D0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A654D0"/>
    <w:rPr>
      <w:rFonts w:ascii="XO Thames" w:hAnsi="XO Thames"/>
      <w:b/>
      <w:sz w:val="28"/>
    </w:rPr>
  </w:style>
  <w:style w:type="paragraph" w:customStyle="1" w:styleId="Endnote">
    <w:name w:val="Endnote"/>
    <w:link w:val="Endnote0"/>
    <w:rsid w:val="00A654D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654D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654D0"/>
    <w:rPr>
      <w:rFonts w:ascii="XO Thames" w:hAnsi="XO Thames"/>
      <w:b/>
      <w:sz w:val="26"/>
    </w:rPr>
  </w:style>
  <w:style w:type="paragraph" w:customStyle="1" w:styleId="12">
    <w:name w:val="Гиперссылка1"/>
    <w:basedOn w:val="13"/>
    <w:link w:val="14"/>
    <w:rsid w:val="00A654D0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A654D0"/>
    <w:rPr>
      <w:color w:val="0000FF"/>
      <w:u w:val="single"/>
    </w:rPr>
  </w:style>
  <w:style w:type="paragraph" w:styleId="31">
    <w:name w:val="toc 3"/>
    <w:next w:val="a"/>
    <w:link w:val="32"/>
    <w:uiPriority w:val="39"/>
    <w:rsid w:val="00A654D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654D0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  <w:rsid w:val="00A654D0"/>
  </w:style>
  <w:style w:type="character" w:customStyle="1" w:styleId="15">
    <w:name w:val="Основной шрифт абзаца1"/>
    <w:link w:val="13"/>
    <w:rsid w:val="00A654D0"/>
  </w:style>
  <w:style w:type="paragraph" w:customStyle="1" w:styleId="16">
    <w:name w:val="Обычный1"/>
    <w:link w:val="17"/>
    <w:rsid w:val="00A654D0"/>
    <w:rPr>
      <w:sz w:val="22"/>
    </w:rPr>
  </w:style>
  <w:style w:type="character" w:customStyle="1" w:styleId="17">
    <w:name w:val="Обычный1"/>
    <w:link w:val="16"/>
    <w:rsid w:val="00A654D0"/>
    <w:rPr>
      <w:sz w:val="22"/>
    </w:rPr>
  </w:style>
  <w:style w:type="character" w:customStyle="1" w:styleId="50">
    <w:name w:val="Заголовок 5 Знак"/>
    <w:link w:val="5"/>
    <w:rsid w:val="00A654D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654D0"/>
    <w:rPr>
      <w:rFonts w:ascii="XO Thames" w:hAnsi="XO Thames"/>
      <w:b/>
      <w:sz w:val="32"/>
    </w:rPr>
  </w:style>
  <w:style w:type="paragraph" w:customStyle="1" w:styleId="18">
    <w:name w:val="Обычный1"/>
    <w:link w:val="19"/>
    <w:rsid w:val="00A654D0"/>
    <w:rPr>
      <w:sz w:val="22"/>
    </w:rPr>
  </w:style>
  <w:style w:type="character" w:customStyle="1" w:styleId="19">
    <w:name w:val="Обычный1"/>
    <w:link w:val="18"/>
    <w:rsid w:val="00A654D0"/>
    <w:rPr>
      <w:sz w:val="22"/>
    </w:rPr>
  </w:style>
  <w:style w:type="paragraph" w:customStyle="1" w:styleId="25">
    <w:name w:val="Гиперссылка2"/>
    <w:link w:val="26"/>
    <w:rsid w:val="00A654D0"/>
    <w:rPr>
      <w:color w:val="0000FF"/>
      <w:u w:val="single"/>
    </w:rPr>
  </w:style>
  <w:style w:type="character" w:customStyle="1" w:styleId="26">
    <w:name w:val="Гиперссылка2"/>
    <w:link w:val="25"/>
    <w:rsid w:val="00A654D0"/>
    <w:rPr>
      <w:color w:val="0000FF"/>
      <w:u w:val="single"/>
    </w:rPr>
  </w:style>
  <w:style w:type="paragraph" w:customStyle="1" w:styleId="33">
    <w:name w:val="Гиперссылка3"/>
    <w:link w:val="a3"/>
    <w:rsid w:val="00A654D0"/>
    <w:rPr>
      <w:color w:val="0000FF"/>
      <w:u w:val="single"/>
    </w:rPr>
  </w:style>
  <w:style w:type="character" w:styleId="a3">
    <w:name w:val="Hyperlink"/>
    <w:link w:val="33"/>
    <w:rsid w:val="00A654D0"/>
    <w:rPr>
      <w:color w:val="0000FF"/>
      <w:u w:val="single"/>
    </w:rPr>
  </w:style>
  <w:style w:type="paragraph" w:customStyle="1" w:styleId="Footnote">
    <w:name w:val="Footnote"/>
    <w:link w:val="Footnote0"/>
    <w:rsid w:val="00A654D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654D0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A654D0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A654D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654D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654D0"/>
    <w:rPr>
      <w:rFonts w:ascii="XO Thames" w:hAnsi="XO Thames"/>
    </w:rPr>
  </w:style>
  <w:style w:type="paragraph" w:styleId="9">
    <w:name w:val="toc 9"/>
    <w:next w:val="a"/>
    <w:link w:val="90"/>
    <w:uiPriority w:val="39"/>
    <w:rsid w:val="00A654D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654D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A654D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A654D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A654D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654D0"/>
    <w:rPr>
      <w:rFonts w:ascii="XO Thames" w:hAnsi="XO Thames"/>
      <w:sz w:val="28"/>
    </w:rPr>
  </w:style>
  <w:style w:type="paragraph" w:customStyle="1" w:styleId="27">
    <w:name w:val="Основной шрифт абзаца2"/>
    <w:link w:val="51"/>
    <w:rsid w:val="00A654D0"/>
  </w:style>
  <w:style w:type="paragraph" w:styleId="51">
    <w:name w:val="toc 5"/>
    <w:next w:val="a"/>
    <w:link w:val="52"/>
    <w:uiPriority w:val="39"/>
    <w:rsid w:val="00A654D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654D0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rsid w:val="00A654D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A654D0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  <w:rsid w:val="00A654D0"/>
  </w:style>
  <w:style w:type="character" w:customStyle="1" w:styleId="29">
    <w:name w:val="Основной шрифт абзаца2"/>
    <w:link w:val="28"/>
    <w:rsid w:val="00A654D0"/>
  </w:style>
  <w:style w:type="paragraph" w:styleId="a4">
    <w:name w:val="Subtitle"/>
    <w:next w:val="a"/>
    <w:link w:val="a5"/>
    <w:uiPriority w:val="11"/>
    <w:qFormat/>
    <w:rsid w:val="00A654D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654D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654D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654D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654D0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sid w:val="00A654D0"/>
    <w:rPr>
      <w:rFonts w:ascii="XO Thames" w:hAnsi="XO Thames"/>
      <w:b/>
      <w:sz w:val="28"/>
    </w:rPr>
  </w:style>
  <w:style w:type="character" w:styleId="a8">
    <w:name w:val="FollowedHyperlink"/>
    <w:basedOn w:val="a0"/>
    <w:uiPriority w:val="99"/>
    <w:semiHidden/>
    <w:unhideWhenUsed/>
    <w:rsid w:val="003152CD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neh.kaluga.ru/?section_id=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nekhochska/topic/157103528549736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03890582_8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.me/nehozhi2022/124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56857&#1054;&#1073;&#1091;&#1090;&#1074;&#1077;&#1088;&#1078;&#1076;&#1077;&#1085;&#1080;&#1080;&#1055;&#1086;&#1083;&#1086;&#1078;&#1077;&#1085;&#1080;&#1103;&#1086;&#1087;&#1086;&#1088;&#1103;&#1076;&#1082;&#1077;&#1087;&#1088;&#1077;&#1076;&#1086;&#1089;&#1090;&#1072;&#1074;&#1083;&#1077;&#1085;&#1080;&#1103;&#1080;&#1088;&#1072;&#1089;&#1087;&#1088;&#1077;&#1076;&#1077;&#1083;&#1077;&#1085;&#1080;&#1103;&#1073;&#1102;&#1076;&#1078;&#1077;&#1090;&#1072;&#1084;&#1084;&#1091;&#1085;&#1080;&#1094;&#1080;&#1087;&#1072;&#1083;&#1100;&#1085;&#1099;&#1093;&#1086;&#1073;&#1088;&#1072;&#1079;&#1086;&#1074;&#1072;&#1085;&#1080;&#1081;&#1050;&#1072;&#1083;&#1091;&#1078;&#1089;&#1082;&#1086;&#1081;&#1086;&#1073;&#1083;&#1072;&#1089;&#1090;&#1080;&#1089;&#1091;&#1073;&#1089;&#1080;&#1076;&#1080;&#1081;&#1085;&#1072;&#1088;&#1077;&#1072;&#1083;&#1080;&#1079;&#1072;&#1094;&#1080;&#1102;&#1096;&#1082;&#1086;&#1083;&#1100;&#1085;&#1099;&#1093;&#1080;&#1085;&#1080;&#1094;&#1080;&#1072;&#1090;&#1080;&#1074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2025-03-20T09:56:00Z</dcterms:created>
  <dcterms:modified xsi:type="dcterms:W3CDTF">2025-03-20T09:56:00Z</dcterms:modified>
</cp:coreProperties>
</file>