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60" w:rsidRDefault="003F5B0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проекта</w:t>
      </w:r>
    </w:p>
    <w:p w:rsidR="004E7E60" w:rsidRDefault="004E7E60">
      <w:pPr>
        <w:pStyle w:val="ConsPlusNonformat"/>
        <w:jc w:val="both"/>
        <w:rPr>
          <w:rFonts w:ascii="Times New Roman" w:hAnsi="Times New Roman"/>
          <w:sz w:val="24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Название проекта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«Центр детских инициатив»__________________________________________________</w:t>
      </w:r>
    </w:p>
    <w:p w:rsidR="004E7E60" w:rsidRDefault="004E7E60">
      <w:pPr>
        <w:pStyle w:val="ConsPlusNonformat"/>
        <w:jc w:val="both"/>
        <w:rPr>
          <w:rFonts w:ascii="Times New Roman" w:hAnsi="Times New Roman"/>
          <w:sz w:val="24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 Название  образовательного  учреждения, в рамках которого </w:t>
      </w:r>
      <w:proofErr w:type="spellStart"/>
      <w:r>
        <w:rPr>
          <w:rFonts w:ascii="Times New Roman" w:hAnsi="Times New Roman"/>
          <w:sz w:val="24"/>
        </w:rPr>
        <w:t>реализуетсяпроект</w:t>
      </w:r>
      <w:proofErr w:type="spellEnd"/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>Муниципальное</w:t>
      </w:r>
      <w:proofErr w:type="spellEnd"/>
      <w:r>
        <w:rPr>
          <w:rFonts w:ascii="Times New Roman" w:hAnsi="Times New Roman"/>
          <w:sz w:val="24"/>
          <w:u w:val="single"/>
        </w:rPr>
        <w:t xml:space="preserve"> казенное общеобразовательное учреждение «</w:t>
      </w:r>
      <w:r>
        <w:rPr>
          <w:rFonts w:ascii="Times New Roman" w:hAnsi="Times New Roman"/>
          <w:sz w:val="24"/>
          <w:u w:val="single"/>
        </w:rPr>
        <w:t>Нехочская основная общеобразовательная школа» Хвастовичского района Калужской области</w:t>
      </w:r>
      <w:r>
        <w:rPr>
          <w:rFonts w:ascii="Times New Roman" w:hAnsi="Times New Roman"/>
          <w:sz w:val="24"/>
        </w:rPr>
        <w:t>__________</w:t>
      </w:r>
    </w:p>
    <w:p w:rsidR="004E7E60" w:rsidRDefault="004E7E60">
      <w:pPr>
        <w:pStyle w:val="ConsPlusNonformat"/>
        <w:jc w:val="both"/>
        <w:rPr>
          <w:rFonts w:ascii="Times New Roman" w:hAnsi="Times New Roman"/>
          <w:sz w:val="24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Команда проекта: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51"/>
        <w:gridCol w:w="2126"/>
        <w:gridCol w:w="5341"/>
      </w:tblGrid>
      <w:tr w:rsidR="004E7E6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Роль в команде</w:t>
            </w:r>
          </w:p>
        </w:tc>
      </w:tr>
      <w:tr w:rsidR="004E7E6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proofErr w:type="spellStart"/>
            <w:r>
              <w:t>Кирюткина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Мария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Менеджер проекта</w:t>
            </w:r>
          </w:p>
        </w:tc>
      </w:tr>
      <w:tr w:rsidR="004E7E6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proofErr w:type="spellStart"/>
            <w:r>
              <w:t>Кирюткина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Алиса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Дизайнер проекта</w:t>
            </w:r>
          </w:p>
        </w:tc>
      </w:tr>
      <w:tr w:rsidR="004E7E6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proofErr w:type="spellStart"/>
            <w:r>
              <w:t>Фасхиева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Куратор </w:t>
            </w:r>
            <w:r>
              <w:t>проекта</w:t>
            </w:r>
          </w:p>
        </w:tc>
      </w:tr>
    </w:tbl>
    <w:p w:rsidR="004E7E60" w:rsidRDefault="004E7E60">
      <w:pPr>
        <w:pStyle w:val="ConsPlusNormal"/>
        <w:jc w:val="both"/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Краткое описание проекта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highlight w:val="white"/>
          <w:u w:val="single"/>
        </w:rPr>
        <w:t>Центр детских инициатив – это центральное место детского объединения, место встреч</w:t>
      </w:r>
      <w:r>
        <w:rPr>
          <w:rFonts w:ascii="Times New Roman" w:hAnsi="Times New Roman"/>
          <w:sz w:val="24"/>
          <w:highlight w:val="white"/>
          <w:u w:val="single"/>
        </w:rPr>
        <w:t xml:space="preserve"> первичного отделения РДДМ «Движение первых»</w:t>
      </w:r>
      <w:r>
        <w:rPr>
          <w:rFonts w:ascii="Times New Roman" w:hAnsi="Times New Roman"/>
          <w:color w:val="222222"/>
          <w:sz w:val="24"/>
          <w:highlight w:val="white"/>
          <w:u w:val="single"/>
        </w:rPr>
        <w:t>, сборов, рабочее место Советника директора по воспитательной работе,</w:t>
      </w:r>
      <w:r>
        <w:rPr>
          <w:rFonts w:ascii="Times New Roman" w:hAnsi="Times New Roman"/>
          <w:sz w:val="24"/>
          <w:highlight w:val="white"/>
          <w:u w:val="single"/>
        </w:rPr>
        <w:t> пространство деятель</w:t>
      </w:r>
      <w:r>
        <w:rPr>
          <w:rFonts w:ascii="Times New Roman" w:hAnsi="Times New Roman"/>
          <w:sz w:val="24"/>
          <w:highlight w:val="white"/>
          <w:u w:val="single"/>
        </w:rPr>
        <w:t xml:space="preserve">ности ученического самоуправления, информационная зона для проведения презентаций, центр притяжения детей, определяющих основные направления проведения досуга </w:t>
      </w:r>
      <w:proofErr w:type="gramStart"/>
      <w:r>
        <w:rPr>
          <w:rFonts w:ascii="Times New Roman" w:hAnsi="Times New Roman"/>
          <w:sz w:val="24"/>
          <w:highlight w:val="white"/>
          <w:u w:val="single"/>
        </w:rPr>
        <w:t>обучающимися</w:t>
      </w:r>
      <w:proofErr w:type="gramEnd"/>
      <w:r>
        <w:rPr>
          <w:rFonts w:ascii="Times New Roman" w:hAnsi="Times New Roman"/>
          <w:sz w:val="24"/>
          <w:highlight w:val="white"/>
          <w:u w:val="single"/>
        </w:rPr>
        <w:t xml:space="preserve">, формирующих их интересы во </w:t>
      </w:r>
      <w:proofErr w:type="spellStart"/>
      <w:r>
        <w:rPr>
          <w:rFonts w:ascii="Times New Roman" w:hAnsi="Times New Roman"/>
          <w:sz w:val="24"/>
          <w:highlight w:val="white"/>
          <w:u w:val="single"/>
        </w:rPr>
        <w:t>внеучебное</w:t>
      </w:r>
      <w:proofErr w:type="spellEnd"/>
      <w:r>
        <w:rPr>
          <w:rFonts w:ascii="Times New Roman" w:hAnsi="Times New Roman"/>
          <w:sz w:val="24"/>
          <w:highlight w:val="white"/>
          <w:u w:val="single"/>
        </w:rPr>
        <w:t xml:space="preserve"> время. Проект направлен на «перезагрузку» уче</w:t>
      </w:r>
      <w:r>
        <w:rPr>
          <w:rFonts w:ascii="Times New Roman" w:hAnsi="Times New Roman"/>
          <w:sz w:val="24"/>
          <w:highlight w:val="white"/>
          <w:u w:val="single"/>
        </w:rPr>
        <w:t xml:space="preserve">бного помещения № 3, а именно </w:t>
      </w:r>
      <w:proofErr w:type="spellStart"/>
      <w:r>
        <w:rPr>
          <w:rFonts w:ascii="Times New Roman" w:hAnsi="Times New Roman"/>
          <w:sz w:val="24"/>
          <w:highlight w:val="white"/>
          <w:u w:val="single"/>
        </w:rPr>
        <w:t>наулучшение</w:t>
      </w:r>
      <w:proofErr w:type="spellEnd"/>
      <w:r>
        <w:rPr>
          <w:rFonts w:ascii="Times New Roman" w:hAnsi="Times New Roman"/>
          <w:sz w:val="24"/>
          <w:highlight w:val="white"/>
          <w:u w:val="single"/>
        </w:rPr>
        <w:t xml:space="preserve"> школьной инфраструктуры и зонирования помещения, которое будет способствовать р</w:t>
      </w:r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азвитию </w:t>
      </w:r>
      <w:proofErr w:type="gramStart"/>
      <w:r>
        <w:rPr>
          <w:rFonts w:ascii="Times New Roman" w:hAnsi="Times New Roman"/>
          <w:color w:val="222222"/>
          <w:sz w:val="24"/>
          <w:highlight w:val="white"/>
          <w:u w:val="single"/>
        </w:rPr>
        <w:t>у</w:t>
      </w:r>
      <w:proofErr w:type="gramEnd"/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 </w:t>
      </w:r>
      <w:proofErr w:type="gramStart"/>
      <w:r>
        <w:rPr>
          <w:rFonts w:ascii="Times New Roman" w:hAnsi="Times New Roman"/>
          <w:color w:val="222222"/>
          <w:sz w:val="24"/>
          <w:highlight w:val="white"/>
          <w:u w:val="single"/>
        </w:rPr>
        <w:t>обучающихся</w:t>
      </w:r>
      <w:proofErr w:type="gramEnd"/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highlight w:val="white"/>
          <w:u w:val="single"/>
        </w:rPr>
        <w:t>креативного</w:t>
      </w:r>
      <w:proofErr w:type="spellEnd"/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 мышления, их самореализации, профориентации, социализации.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(описать, в чем заключается прое</w:t>
      </w:r>
      <w:r>
        <w:rPr>
          <w:rFonts w:ascii="Times New Roman" w:hAnsi="Times New Roman"/>
          <w:sz w:val="24"/>
        </w:rPr>
        <w:t>кт, что будет сделано)</w:t>
      </w:r>
    </w:p>
    <w:p w:rsidR="004E7E60" w:rsidRDefault="004E7E60">
      <w:pPr>
        <w:pStyle w:val="ConsPlusNonformat"/>
        <w:jc w:val="both"/>
        <w:rPr>
          <w:rFonts w:ascii="Times New Roman" w:hAnsi="Times New Roman"/>
          <w:sz w:val="24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Обоснование актуальности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Целевая аудитория проекта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Целевой аудиторией данного проекта будут выступать учащиеся 3-9 классов. Центр детских инициатив планируется использовать как рабочее место Советника директора по воспитательной работе, место встреч с родителями, педагогами. </w:t>
      </w:r>
    </w:p>
    <w:p w:rsidR="004E7E60" w:rsidRDefault="004E7E60">
      <w:pPr>
        <w:pStyle w:val="ConsPlusNonformat"/>
        <w:jc w:val="both"/>
        <w:rPr>
          <w:rFonts w:ascii="Times New Roman" w:hAnsi="Times New Roman"/>
          <w:sz w:val="24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Проблема (запрос) целевой ауд</w:t>
      </w:r>
      <w:r>
        <w:rPr>
          <w:rFonts w:ascii="Times New Roman" w:hAnsi="Times New Roman"/>
          <w:sz w:val="24"/>
        </w:rPr>
        <w:t>итории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Отсутствие полноценного Центра детских инициатив, не задействованного под урочную и внеурочную деятельность. Главная цель проекта – «перезагрузка» учебного помещения №3: </w:t>
      </w:r>
      <w:proofErr w:type="spellStart"/>
      <w:r>
        <w:rPr>
          <w:rFonts w:ascii="Times New Roman" w:hAnsi="Times New Roman"/>
          <w:sz w:val="24"/>
          <w:u w:val="single"/>
        </w:rPr>
        <w:t>зонировав</w:t>
      </w:r>
      <w:proofErr w:type="spellEnd"/>
      <w:r>
        <w:rPr>
          <w:rFonts w:ascii="Times New Roman" w:hAnsi="Times New Roman"/>
          <w:sz w:val="24"/>
          <w:u w:val="single"/>
        </w:rPr>
        <w:t xml:space="preserve"> его, выделив несколько зон: рабочее место Советника </w:t>
      </w:r>
      <w:r>
        <w:rPr>
          <w:rFonts w:ascii="Times New Roman" w:hAnsi="Times New Roman"/>
          <w:color w:val="222222"/>
          <w:sz w:val="24"/>
          <w:highlight w:val="white"/>
          <w:u w:val="single"/>
        </w:rPr>
        <w:t>директора по восп</w:t>
      </w:r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итательной работе, информационная зона, рабочая зона детского </w:t>
      </w:r>
      <w:proofErr w:type="spellStart"/>
      <w:r>
        <w:rPr>
          <w:rFonts w:ascii="Times New Roman" w:hAnsi="Times New Roman"/>
          <w:color w:val="222222"/>
          <w:sz w:val="24"/>
          <w:highlight w:val="white"/>
          <w:u w:val="single"/>
        </w:rPr>
        <w:t>объединения</w:t>
      </w:r>
      <w:proofErr w:type="gramStart"/>
      <w:r>
        <w:rPr>
          <w:rFonts w:ascii="Times New Roman" w:hAnsi="Times New Roman"/>
          <w:color w:val="222222"/>
          <w:sz w:val="24"/>
          <w:highlight w:val="white"/>
          <w:u w:val="single"/>
        </w:rPr>
        <w:t>,у</w:t>
      </w:r>
      <w:proofErr w:type="gramEnd"/>
      <w:r>
        <w:rPr>
          <w:rFonts w:ascii="Times New Roman" w:hAnsi="Times New Roman"/>
          <w:color w:val="222222"/>
          <w:sz w:val="24"/>
          <w:highlight w:val="white"/>
          <w:u w:val="single"/>
        </w:rPr>
        <w:t>ченического</w:t>
      </w:r>
      <w:proofErr w:type="spellEnd"/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 самоуправления – создание единого пространства для </w:t>
      </w:r>
      <w:proofErr w:type="spellStart"/>
      <w:r>
        <w:rPr>
          <w:rFonts w:ascii="Times New Roman" w:hAnsi="Times New Roman"/>
          <w:color w:val="222222"/>
          <w:sz w:val="24"/>
          <w:highlight w:val="white"/>
          <w:u w:val="single"/>
        </w:rPr>
        <w:t>креативного</w:t>
      </w:r>
      <w:proofErr w:type="spellEnd"/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 мышления, самореализации, профориентации и социализации ребят. Предполагается, что такие условия  будут то</w:t>
      </w:r>
      <w:r>
        <w:rPr>
          <w:rFonts w:ascii="Times New Roman" w:hAnsi="Times New Roman"/>
          <w:color w:val="222222"/>
          <w:sz w:val="24"/>
          <w:highlight w:val="white"/>
          <w:u w:val="single"/>
        </w:rPr>
        <w:t>лько способствовать всестороннему развитию обучающихся по направлениям интересов ребят, а также организации места встреч с детскими общественными объединениями (движениями), родительским, педагогическим, профессиональным сообществом для проведения совместн</w:t>
      </w:r>
      <w:r>
        <w:rPr>
          <w:rFonts w:ascii="Times New Roman" w:hAnsi="Times New Roman"/>
          <w:color w:val="222222"/>
          <w:sz w:val="24"/>
          <w:highlight w:val="white"/>
          <w:u w:val="single"/>
        </w:rPr>
        <w:t xml:space="preserve">ых мероприятий, проектной деятельности, игр. </w:t>
      </w:r>
    </w:p>
    <w:p w:rsidR="004E7E60" w:rsidRDefault="004E7E60">
      <w:pPr>
        <w:pStyle w:val="ConsPlusNonformat"/>
        <w:jc w:val="both"/>
        <w:rPr>
          <w:rFonts w:ascii="Times New Roman" w:hAnsi="Times New Roman"/>
          <w:sz w:val="24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Исследование запросов целевой аудитории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1.Разработка нормативно-правовых актов, регламентирующих деятельность  школьных инициатив.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2.Создание Школьного инициативного совета.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3. Проведение заседания ученическог</w:t>
      </w:r>
      <w:r>
        <w:rPr>
          <w:rFonts w:ascii="Times New Roman" w:hAnsi="Times New Roman"/>
          <w:sz w:val="24"/>
          <w:u w:val="single"/>
        </w:rPr>
        <w:t>о самоуправления.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4.Создание проектов школьных инициатив.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5.Опрос среди учащихся и педагогов о выборе проекта школьной инициативы.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(что было сделано для того, чтобы оценить заинтересованность школьников</w:t>
      </w:r>
      <w:proofErr w:type="gramEnd"/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и педагогов в проекте)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417"/>
      </w:tblGrid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Количество учащихся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Сколько человек в школе заинтересованы в результатах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28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Сколько человек подтвердили готовность принять участие в проекте на этапе его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Доля </w:t>
            </w:r>
            <w:proofErr w:type="spellStart"/>
            <w:r>
              <w:t>благополучателей</w:t>
            </w:r>
            <w:proofErr w:type="spellEnd"/>
            <w:r>
              <w:t xml:space="preserve"> от числа </w:t>
            </w:r>
            <w:proofErr w:type="gramStart"/>
            <w:r>
              <w:t>обучающихся</w:t>
            </w:r>
            <w:proofErr w:type="gramEnd"/>
            <w:r>
              <w:t xml:space="preserve"> школы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100</w:t>
            </w:r>
          </w:p>
        </w:tc>
      </w:tr>
    </w:tbl>
    <w:p w:rsidR="004E7E60" w:rsidRDefault="004E7E60">
      <w:pPr>
        <w:pStyle w:val="ConsPlusNormal"/>
        <w:jc w:val="both"/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Численность образовательного учреждения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417"/>
      </w:tblGrid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Количество учащихся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Общее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в школе по состоянию на 1 сентября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28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9  класса по состоянию на 1 сентября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</w:t>
            </w:r>
          </w:p>
        </w:tc>
      </w:tr>
    </w:tbl>
    <w:p w:rsidR="004E7E60" w:rsidRDefault="004E7E60">
      <w:pPr>
        <w:pStyle w:val="ConsPlusNormal"/>
        <w:jc w:val="both"/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Информирование о реализации проекта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417"/>
      </w:tblGrid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Использование печатных средств массовой информации (газеты, журналы, листовки, буклеты) для информирования о проекте (указать, какие </w:t>
            </w:r>
            <w:r>
              <w:t>средства массовой информации с приложением данных материалов)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Буклеты на информационных стендах школы.</w:t>
            </w:r>
          </w:p>
        </w:tc>
      </w:tr>
      <w:tr w:rsidR="004E7E60" w:rsidRPr="004A77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Использование информационно-телекоммуникационной сети Интернет (сайт школы, социальные сети и др.) для информирования о проекте (указать, какие средст</w:t>
            </w:r>
            <w:r>
              <w:t>ва массовой информации с приложением данных материалов)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Pr="004A7722" w:rsidRDefault="003F5B06">
            <w:pPr>
              <w:pStyle w:val="ConsPlusNormal"/>
              <w:rPr>
                <w:lang w:val="en-US"/>
              </w:rPr>
            </w:pPr>
            <w:r w:rsidRPr="004A7722">
              <w:rPr>
                <w:rStyle w:val="14"/>
                <w:lang w:val="en-US"/>
              </w:rPr>
              <w:t>hhtps://vk-com/club203890582?w=wall-203890582_401%2Fall</w:t>
            </w:r>
          </w:p>
          <w:p w:rsidR="004E7E60" w:rsidRPr="004A7722" w:rsidRDefault="004E7E60">
            <w:pPr>
              <w:pStyle w:val="ConsPlusNormal"/>
              <w:rPr>
                <w:lang w:val="en-US"/>
              </w:rPr>
            </w:pPr>
          </w:p>
          <w:p w:rsidR="004E7E60" w:rsidRPr="004A7722" w:rsidRDefault="004E7E60">
            <w:pPr>
              <w:pStyle w:val="ConsPlusNormal"/>
              <w:rPr>
                <w:lang w:val="en-US"/>
              </w:rPr>
            </w:pPr>
          </w:p>
        </w:tc>
      </w:tr>
    </w:tbl>
    <w:p w:rsidR="004E7E60" w:rsidRPr="004A7722" w:rsidRDefault="004E7E60">
      <w:pPr>
        <w:pStyle w:val="ConsPlusNormal"/>
        <w:jc w:val="both"/>
        <w:rPr>
          <w:lang w:val="en-US"/>
        </w:rPr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Ключевые мероприятия проекта.</w:t>
      </w: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Период реализации проекта: </w:t>
      </w:r>
      <w:r>
        <w:rPr>
          <w:rFonts w:ascii="Times New Roman" w:hAnsi="Times New Roman"/>
          <w:sz w:val="24"/>
          <w:u w:val="single"/>
        </w:rPr>
        <w:t>с марта до августа 2024г.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2551"/>
        <w:gridCol w:w="2551"/>
      </w:tblGrid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Ответственность школьников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Выдвижение идей от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29 января 2024г.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proofErr w:type="spellStart"/>
            <w:r>
              <w:t>Кирюткина</w:t>
            </w:r>
            <w:proofErr w:type="spellEnd"/>
            <w:r>
              <w:t xml:space="preserve"> Мария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Обсуждение на заседании школьного инициативного Совета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20 </w:t>
            </w:r>
            <w:proofErr w:type="spellStart"/>
            <w:r>
              <w:t>феврля</w:t>
            </w:r>
            <w:proofErr w:type="spellEnd"/>
            <w:r>
              <w:t xml:space="preserve"> 2024г.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proofErr w:type="spellStart"/>
            <w:r>
              <w:t>Кирюткина</w:t>
            </w:r>
            <w:proofErr w:type="spellEnd"/>
            <w:r>
              <w:t xml:space="preserve"> Мария </w:t>
            </w:r>
          </w:p>
          <w:p w:rsidR="004E7E60" w:rsidRDefault="004E7E60">
            <w:pPr>
              <w:pStyle w:val="ConsPlusNormal"/>
              <w:jc w:val="center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Работа над проектами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06 марта 2024г.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proofErr w:type="spellStart"/>
            <w:r>
              <w:t>Кирюткина</w:t>
            </w:r>
            <w:proofErr w:type="spellEnd"/>
            <w:r>
              <w:t xml:space="preserve"> Мария </w:t>
            </w:r>
          </w:p>
          <w:p w:rsidR="004E7E60" w:rsidRDefault="003F5B06">
            <w:pPr>
              <w:pStyle w:val="ConsPlusNormal"/>
              <w:jc w:val="center"/>
            </w:pPr>
            <w:proofErr w:type="spellStart"/>
            <w:r>
              <w:t>Кирюткина</w:t>
            </w:r>
            <w:proofErr w:type="spellEnd"/>
            <w:r>
              <w:t xml:space="preserve"> Алиса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Защита проектов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18 марта 2024г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proofErr w:type="spellStart"/>
            <w:r>
              <w:t>Кирюткина</w:t>
            </w:r>
            <w:proofErr w:type="spellEnd"/>
            <w:r>
              <w:t xml:space="preserve"> Мария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Анкетирование среди учащихся и педагогов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20 марта2024г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proofErr w:type="spellStart"/>
            <w:r>
              <w:t>Фасхиева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Подведение итогов конкурса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21 марта 2024г.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proofErr w:type="spellStart"/>
            <w:r>
              <w:t>Фасхиева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</w:tr>
    </w:tbl>
    <w:p w:rsidR="004E7E60" w:rsidRDefault="004E7E60">
      <w:pPr>
        <w:pStyle w:val="ConsPlusNormal"/>
        <w:jc w:val="both"/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 Примерная Смета на реализацию проекта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1134"/>
        <w:gridCol w:w="204"/>
        <w:gridCol w:w="1213"/>
        <w:gridCol w:w="205"/>
        <w:gridCol w:w="1779"/>
        <w:gridCol w:w="1701"/>
      </w:tblGrid>
      <w:tr w:rsidR="004E7E6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Наименование статьи расходов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Стоимость, руб.</w:t>
            </w:r>
          </w:p>
        </w:tc>
      </w:tr>
      <w:tr w:rsidR="004E7E6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Субсидия из областного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Средства муниципального района (городского округа)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Дополнительные источники финансирования</w:t>
            </w:r>
          </w:p>
        </w:tc>
      </w:tr>
      <w:tr w:rsidR="004E7E60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numPr>
                <w:ilvl w:val="0"/>
                <w:numId w:val="1"/>
              </w:numPr>
              <w:jc w:val="center"/>
            </w:pPr>
            <w:r>
              <w:t>Ремонт объектов проекта (в том числе ремонт помещений, включая</w:t>
            </w:r>
            <w:r>
              <w:t xml:space="preserve"> разработку дизайн - проекта, проектно-сметной документации)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1. Приобретение материалов и оборудования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Приобретение ноутбука ASUS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51 250,00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47 970,00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2 767,50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512,50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Проектор </w:t>
            </w:r>
            <w:proofErr w:type="spellStart"/>
            <w:r>
              <w:t>Acer</w:t>
            </w:r>
            <w:proofErr w:type="spellEnd"/>
            <w:r>
              <w:t xml:space="preserve">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53 900,00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50 450,40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2 910,60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539,00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Экран для проектора DEXP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4 940,00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4 623,84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266,76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49,40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Pr="004A7722" w:rsidRDefault="003F5B06">
            <w:pPr>
              <w:pStyle w:val="ConsPlusNormal"/>
              <w:rPr>
                <w:lang w:val="en-US"/>
              </w:rPr>
            </w:pPr>
            <w:r>
              <w:t>МФУ</w:t>
            </w:r>
            <w:r w:rsidRPr="004A7722">
              <w:rPr>
                <w:lang w:val="en-US"/>
              </w:rPr>
              <w:t xml:space="preserve"> Canon PIXMA G2420 1 </w:t>
            </w:r>
            <w:proofErr w:type="spellStart"/>
            <w:r>
              <w:t>шт</w:t>
            </w:r>
            <w:proofErr w:type="spellEnd"/>
            <w:r w:rsidRPr="004A7722">
              <w:rPr>
                <w:lang w:val="en-US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26 650,00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24 944,40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1 439,10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266,50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Информационно-коммуникационное средство обучения «Движение первых»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6 000,00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5 616,00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60,0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Информационно-коммуникационное средство обучения «</w:t>
            </w:r>
            <w:proofErr w:type="spellStart"/>
            <w:proofErr w:type="gramStart"/>
            <w:r>
              <w:t>Орлята-России</w:t>
            </w:r>
            <w:proofErr w:type="spellEnd"/>
            <w:proofErr w:type="gramEnd"/>
            <w:r>
              <w:t>»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9 360,00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Информационно-коммуникационное средство обучения «Пробковая </w:t>
            </w:r>
            <w:proofErr w:type="spellStart"/>
            <w:r>
              <w:t>доска+Информация</w:t>
            </w:r>
            <w:proofErr w:type="spellEnd"/>
            <w:r>
              <w:t>»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10 900,00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10 202,40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588,60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109,00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Информационно-коммуникационное средство обучения «Государственная символика»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4 200,00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3 931,20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226,80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42,00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Стол угловой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38 000,00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35 568,00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2 052,00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380,00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Стул 9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108 000,00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101 088,00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5 832,00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1 080,00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 xml:space="preserve">Диван модульный 1 </w:t>
            </w:r>
            <w:r>
              <w:t>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92 000,00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86 112,00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4 968,00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920,00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Пуфик 2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28 000,00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26 208,00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1 512,00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280,00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Шкаф эскиз 1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25 000,00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23 400,00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1 350,00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250,00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Стол круглый 2 шт.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16 000,00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14 976,00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864,00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160,00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2.14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Тумба комод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25 160,00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23 549,76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1 358,64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251,60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468 000,00</w:t>
            </w:r>
          </w:p>
          <w:p w:rsidR="004E7E60" w:rsidRDefault="004E7E60">
            <w:pPr>
              <w:pStyle w:val="ConsPlusNormal"/>
              <w:rPr>
                <w:b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27 000,00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5 000,00</w:t>
            </w:r>
          </w:p>
        </w:tc>
      </w:tr>
      <w:tr w:rsidR="004E7E60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2. Прочие расходы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</w:tr>
    </w:tbl>
    <w:p w:rsidR="004E7E60" w:rsidRDefault="004E7E60">
      <w:pPr>
        <w:pStyle w:val="ConsPlusNormal"/>
        <w:jc w:val="both"/>
      </w:pPr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1.10. Описание планируемых источников финансирования проекта: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819"/>
        <w:gridCol w:w="1701"/>
        <w:gridCol w:w="1984"/>
      </w:tblGrid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Вид источника денежных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Процент от </w:t>
            </w:r>
            <w:r>
              <w:t>стоимости проекта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бюджета муниципального района или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27 000,00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5,4%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субсидии из областного бюджета (в соответствии с предельным уровнем </w:t>
            </w:r>
            <w:proofErr w:type="spellStart"/>
            <w:r>
              <w:rPr>
                <w:rFonts w:ascii="Times New Roman" w:hAnsi="Times New Roman"/>
                <w:sz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расходного обязательства за счет средств областного бюджета, установленным </w:t>
            </w:r>
            <w:hyperlink r:id="rId5" w:tooltip="Постановление Правительства Калужской области от 25.01.2023 N 50 " w:history="1">
              <w:r>
                <w:rPr>
                  <w:rFonts w:ascii="Times New Roman" w:hAnsi="Times New Roman"/>
                  <w:b/>
                  <w:color w:val="000000" w:themeColor="text1"/>
                  <w:sz w:val="24"/>
                </w:rPr>
                <w:t>постановлением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Правительства Калужской области от 09.01.2024 N 4)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468 000,00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93,6%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от физических и юридических лиц (при наличии)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1%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4E7E60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500 000,00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100</w:t>
            </w:r>
          </w:p>
        </w:tc>
      </w:tr>
    </w:tbl>
    <w:p w:rsidR="004E7E60" w:rsidRDefault="004E7E60">
      <w:pPr>
        <w:pStyle w:val="ConsPlusNormal"/>
        <w:jc w:val="both"/>
      </w:pPr>
    </w:p>
    <w:p w:rsidR="004E7E60" w:rsidRPr="004A7722" w:rsidRDefault="003F5B0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1.11.  </w:t>
      </w:r>
      <w:proofErr w:type="gramStart"/>
      <w:r w:rsidRPr="004A7722">
        <w:rPr>
          <w:rFonts w:ascii="Times New Roman" w:hAnsi="Times New Roman"/>
          <w:sz w:val="24"/>
          <w:szCs w:val="24"/>
        </w:rPr>
        <w:t xml:space="preserve">Дополнительные  ресурсы  для  реализации проекта (вклад в </w:t>
      </w:r>
      <w:proofErr w:type="spellStart"/>
      <w:r w:rsidRPr="004A7722">
        <w:rPr>
          <w:rFonts w:ascii="Times New Roman" w:hAnsi="Times New Roman"/>
          <w:sz w:val="24"/>
          <w:szCs w:val="24"/>
        </w:rPr>
        <w:t>неденежной</w:t>
      </w:r>
      <w:proofErr w:type="spellEnd"/>
      <w:proofErr w:type="gramEnd"/>
    </w:p>
    <w:p w:rsidR="004E7E60" w:rsidRPr="004A7722" w:rsidRDefault="003F5B0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A7722">
        <w:rPr>
          <w:rFonts w:ascii="Times New Roman" w:hAnsi="Times New Roman"/>
          <w:sz w:val="24"/>
          <w:szCs w:val="24"/>
        </w:rPr>
        <w:t>форме)</w:t>
      </w:r>
    </w:p>
    <w:p w:rsidR="004A7722" w:rsidRPr="004A7722" w:rsidRDefault="004A7722" w:rsidP="004A7722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проекта осуществляется работниками школы и обучающимися:</w:t>
      </w:r>
      <w:r w:rsidRPr="004A7722">
        <w:rPr>
          <w:rFonts w:ascii="Times New Roman" w:hAnsi="Times New Roman"/>
          <w:sz w:val="24"/>
          <w:szCs w:val="24"/>
        </w:rPr>
        <w:t xml:space="preserve"> подготовка буклетов</w:t>
      </w:r>
      <w:r>
        <w:rPr>
          <w:rFonts w:ascii="Times New Roman" w:hAnsi="Times New Roman"/>
          <w:sz w:val="24"/>
          <w:szCs w:val="24"/>
        </w:rPr>
        <w:t>, презентации, стендов</w:t>
      </w:r>
      <w:r w:rsidRPr="004A7722">
        <w:rPr>
          <w:rFonts w:ascii="Times New Roman" w:hAnsi="Times New Roman"/>
          <w:sz w:val="24"/>
          <w:szCs w:val="24"/>
        </w:rPr>
        <w:t>, разработка дизайна помещения, подготовка класса к ремонту, самостоятельный монтаж мебели, вывоз мусора, участие в декорировании  помещения, расстановка мебели, разработка сценария открытия Центра детских инициатив.</w:t>
      </w:r>
    </w:p>
    <w:p w:rsidR="004A7722" w:rsidRDefault="004A772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Par375"/>
      <w:bookmarkEnd w:id="0"/>
    </w:p>
    <w:p w:rsidR="004E7E60" w:rsidRDefault="003F5B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1.12. Информация о проработке проекта:</w:t>
      </w:r>
    </w:p>
    <w:p w:rsidR="004E7E60" w:rsidRDefault="004E7E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166"/>
        <w:gridCol w:w="3345"/>
      </w:tblGrid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Дополнительные материалы к проекту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 xml:space="preserve">Информация о наличии или отсутствии (да/нет) (при наличии - приложить к </w:t>
            </w:r>
            <w:r>
              <w:t>заявке)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Сметный расчет стоимости проекта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да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Эскизы, чертежи, схемы, фотографии проекта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да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Социально-экономическое обоснование реализации проекта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да</w:t>
            </w:r>
          </w:p>
        </w:tc>
      </w:tr>
      <w:tr w:rsidR="004E7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Default="003F5B06">
            <w:pPr>
              <w:pStyle w:val="ConsPlusNormal"/>
            </w:pPr>
            <w:r>
              <w:t>Расчет потребности на содержание реализованного проекта в последующие годы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E60" w:rsidRPr="00677744" w:rsidRDefault="004A7722" w:rsidP="0067774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="00677744" w:rsidRPr="00677744">
              <w:rPr>
                <w:rFonts w:ascii="Times New Roman" w:hAnsi="Times New Roman"/>
                <w:sz w:val="24"/>
                <w:szCs w:val="24"/>
              </w:rPr>
              <w:t xml:space="preserve">Потребность на поддержание </w:t>
            </w:r>
            <w:r w:rsidR="00677744">
              <w:rPr>
                <w:rFonts w:ascii="Times New Roman" w:hAnsi="Times New Roman"/>
                <w:sz w:val="24"/>
                <w:szCs w:val="24"/>
              </w:rPr>
              <w:t xml:space="preserve">текущего ремонта кабинета,   компьютерного оборудования и </w:t>
            </w:r>
            <w:r w:rsidR="00677744" w:rsidRPr="00677744">
              <w:rPr>
                <w:rFonts w:ascii="Times New Roman" w:hAnsi="Times New Roman"/>
                <w:sz w:val="24"/>
                <w:szCs w:val="24"/>
              </w:rPr>
              <w:t xml:space="preserve"> мебели</w:t>
            </w:r>
          </w:p>
        </w:tc>
      </w:tr>
    </w:tbl>
    <w:p w:rsidR="004E7E60" w:rsidRDefault="004E7E60">
      <w:pPr>
        <w:pStyle w:val="ConsPlusNormal"/>
        <w:jc w:val="both"/>
      </w:pPr>
    </w:p>
    <w:p w:rsidR="004E7E60" w:rsidRDefault="003F5B06">
      <w:pPr>
        <w:pStyle w:val="ConsPlusNormal"/>
        <w:jc w:val="both"/>
      </w:pPr>
      <w:r>
        <w:t xml:space="preserve">1.12. </w:t>
      </w:r>
      <w:r>
        <w:t>Социально-экономическое обоснование реализации проекта.</w:t>
      </w:r>
    </w:p>
    <w:p w:rsidR="004E7E60" w:rsidRDefault="003F5B06">
      <w:pPr>
        <w:pStyle w:val="ConsPlusNormal"/>
        <w:numPr>
          <w:ilvl w:val="0"/>
          <w:numId w:val="3"/>
        </w:numPr>
        <w:jc w:val="both"/>
      </w:pPr>
      <w:r>
        <w:t xml:space="preserve">Возможность обновить и расширить учебный кабинет в качестве центра детских </w:t>
      </w:r>
      <w:r>
        <w:lastRenderedPageBreak/>
        <w:t>инициатив.</w:t>
      </w:r>
    </w:p>
    <w:p w:rsidR="004E7E60" w:rsidRDefault="003F5B06">
      <w:pPr>
        <w:pStyle w:val="ConsPlusNormal"/>
        <w:numPr>
          <w:ilvl w:val="0"/>
          <w:numId w:val="3"/>
        </w:numPr>
        <w:jc w:val="both"/>
      </w:pPr>
      <w:r>
        <w:t>Получение учащимися практических навыков в проектной деятельности.</w:t>
      </w:r>
    </w:p>
    <w:p w:rsidR="004E7E60" w:rsidRDefault="003F5B06">
      <w:pPr>
        <w:pStyle w:val="ConsPlusNormal"/>
        <w:numPr>
          <w:ilvl w:val="0"/>
          <w:numId w:val="3"/>
        </w:numPr>
        <w:jc w:val="both"/>
      </w:pPr>
      <w:r>
        <w:t>Воспитание у обучающихся эстетических чувств.</w:t>
      </w:r>
    </w:p>
    <w:p w:rsidR="004E7E60" w:rsidRDefault="003F5B06">
      <w:pPr>
        <w:pStyle w:val="ConsPlusNormal"/>
        <w:numPr>
          <w:ilvl w:val="0"/>
          <w:numId w:val="3"/>
        </w:numPr>
        <w:jc w:val="both"/>
      </w:pPr>
      <w:r>
        <w:t>О</w:t>
      </w:r>
      <w:r>
        <w:t>беспечить обучающихся помещением для творческих работ, проведения мероприятий и акций, обеспечить рабочим местом ученическое самоуправление, первичное отделение РДДМ, советника директора по воспитанию.</w:t>
      </w:r>
    </w:p>
    <w:p w:rsidR="004E7E60" w:rsidRDefault="004E7E60">
      <w:pPr>
        <w:pStyle w:val="ConsPlusNormal"/>
        <w:jc w:val="both"/>
      </w:pPr>
    </w:p>
    <w:p w:rsidR="004E7E60" w:rsidRDefault="003F5B06">
      <w:pPr>
        <w:pStyle w:val="ConsPlusNormal"/>
        <w:jc w:val="both"/>
      </w:pPr>
      <w:r>
        <w:t xml:space="preserve"> </w:t>
      </w:r>
      <w:r>
        <w:t xml:space="preserve"> </w:t>
      </w:r>
    </w:p>
    <w:sectPr w:rsidR="004E7E60" w:rsidSect="004E7E60"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674B"/>
    <w:multiLevelType w:val="multilevel"/>
    <w:tmpl w:val="F99214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5F679B3"/>
    <w:multiLevelType w:val="multilevel"/>
    <w:tmpl w:val="45F66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86044C7"/>
    <w:multiLevelType w:val="multilevel"/>
    <w:tmpl w:val="3EBAC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60"/>
    <w:rsid w:val="003F5B06"/>
    <w:rsid w:val="004A7722"/>
    <w:rsid w:val="004E7E60"/>
    <w:rsid w:val="0067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7E6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E7E6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7E6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7E6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7E6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7E6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7E60"/>
    <w:rPr>
      <w:sz w:val="22"/>
    </w:rPr>
  </w:style>
  <w:style w:type="paragraph" w:styleId="21">
    <w:name w:val="toc 2"/>
    <w:next w:val="a"/>
    <w:link w:val="22"/>
    <w:uiPriority w:val="39"/>
    <w:rsid w:val="004E7E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7E6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7E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7E6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7E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7E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7E6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7E6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7E60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4E7E6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4E7E6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4E7E6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7E60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sid w:val="004E7E60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4E7E60"/>
    <w:rPr>
      <w:color w:val="0000FF"/>
      <w:u w:val="single"/>
    </w:rPr>
  </w:style>
  <w:style w:type="paragraph" w:customStyle="1" w:styleId="16">
    <w:name w:val="Обычный1"/>
    <w:link w:val="17"/>
    <w:rsid w:val="004E7E60"/>
    <w:rPr>
      <w:sz w:val="22"/>
    </w:rPr>
  </w:style>
  <w:style w:type="character" w:customStyle="1" w:styleId="17">
    <w:name w:val="Обычный1"/>
    <w:link w:val="16"/>
    <w:rsid w:val="004E7E60"/>
    <w:rPr>
      <w:sz w:val="22"/>
    </w:rPr>
  </w:style>
  <w:style w:type="paragraph" w:customStyle="1" w:styleId="13">
    <w:name w:val="Основной шрифт абзаца1"/>
    <w:link w:val="15"/>
    <w:rsid w:val="004E7E60"/>
  </w:style>
  <w:style w:type="character" w:customStyle="1" w:styleId="15">
    <w:name w:val="Основной шрифт абзаца1"/>
    <w:link w:val="13"/>
    <w:rsid w:val="004E7E60"/>
  </w:style>
  <w:style w:type="character" w:customStyle="1" w:styleId="50">
    <w:name w:val="Заголовок 5 Знак"/>
    <w:link w:val="5"/>
    <w:rsid w:val="004E7E6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7E60"/>
    <w:rPr>
      <w:rFonts w:ascii="XO Thames" w:hAnsi="XO Thames"/>
      <w:b/>
      <w:sz w:val="32"/>
    </w:rPr>
  </w:style>
  <w:style w:type="paragraph" w:customStyle="1" w:styleId="23">
    <w:name w:val="Гиперссылка2"/>
    <w:link w:val="24"/>
    <w:rsid w:val="004E7E60"/>
    <w:rPr>
      <w:color w:val="0000FF"/>
      <w:u w:val="single"/>
    </w:rPr>
  </w:style>
  <w:style w:type="character" w:customStyle="1" w:styleId="24">
    <w:name w:val="Гиперссылка2"/>
    <w:link w:val="23"/>
    <w:rsid w:val="004E7E60"/>
    <w:rPr>
      <w:color w:val="0000FF"/>
      <w:u w:val="single"/>
    </w:rPr>
  </w:style>
  <w:style w:type="paragraph" w:customStyle="1" w:styleId="33">
    <w:name w:val="Гиперссылка3"/>
    <w:link w:val="a3"/>
    <w:rsid w:val="004E7E60"/>
    <w:rPr>
      <w:color w:val="0000FF"/>
      <w:u w:val="single"/>
    </w:rPr>
  </w:style>
  <w:style w:type="character" w:styleId="a3">
    <w:name w:val="Hyperlink"/>
    <w:link w:val="33"/>
    <w:rsid w:val="004E7E60"/>
    <w:rPr>
      <w:color w:val="0000FF"/>
      <w:u w:val="single"/>
    </w:rPr>
  </w:style>
  <w:style w:type="paragraph" w:customStyle="1" w:styleId="Footnote">
    <w:name w:val="Footnote"/>
    <w:link w:val="Footnote0"/>
    <w:rsid w:val="004E7E6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7E60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4E7E60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4E7E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7E6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7E60"/>
    <w:rPr>
      <w:rFonts w:ascii="XO Thames" w:hAnsi="XO Thames"/>
    </w:rPr>
  </w:style>
  <w:style w:type="paragraph" w:styleId="9">
    <w:name w:val="toc 9"/>
    <w:next w:val="a"/>
    <w:link w:val="90"/>
    <w:uiPriority w:val="39"/>
    <w:rsid w:val="004E7E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7E60"/>
    <w:rPr>
      <w:rFonts w:ascii="XO Thames" w:hAnsi="XO Thames"/>
      <w:sz w:val="28"/>
    </w:rPr>
  </w:style>
  <w:style w:type="paragraph" w:customStyle="1" w:styleId="1a">
    <w:name w:val="Обычный1"/>
    <w:link w:val="1b"/>
    <w:rsid w:val="004E7E60"/>
    <w:rPr>
      <w:sz w:val="22"/>
    </w:rPr>
  </w:style>
  <w:style w:type="character" w:customStyle="1" w:styleId="1b">
    <w:name w:val="Обычный1"/>
    <w:link w:val="1a"/>
    <w:rsid w:val="004E7E60"/>
    <w:rPr>
      <w:sz w:val="22"/>
    </w:rPr>
  </w:style>
  <w:style w:type="paragraph" w:styleId="8">
    <w:name w:val="toc 8"/>
    <w:next w:val="a"/>
    <w:link w:val="80"/>
    <w:uiPriority w:val="39"/>
    <w:rsid w:val="004E7E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7E60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  <w:rsid w:val="004E7E60"/>
  </w:style>
  <w:style w:type="paragraph" w:styleId="51">
    <w:name w:val="toc 5"/>
    <w:next w:val="a"/>
    <w:link w:val="52"/>
    <w:uiPriority w:val="39"/>
    <w:rsid w:val="004E7E6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7E6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7E6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7E60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7"/>
    <w:rsid w:val="004E7E60"/>
  </w:style>
  <w:style w:type="character" w:customStyle="1" w:styleId="27">
    <w:name w:val="Основной шрифт абзаца2"/>
    <w:link w:val="26"/>
    <w:rsid w:val="004E7E60"/>
  </w:style>
  <w:style w:type="paragraph" w:customStyle="1" w:styleId="toc10">
    <w:name w:val="toc 10"/>
    <w:next w:val="a"/>
    <w:link w:val="toc100"/>
    <w:uiPriority w:val="39"/>
    <w:rsid w:val="004E7E6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4E7E6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E7E6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E7E60"/>
    <w:rPr>
      <w:rFonts w:ascii="Courier New" w:hAnsi="Courier New"/>
    </w:rPr>
  </w:style>
  <w:style w:type="paragraph" w:styleId="a6">
    <w:name w:val="Title"/>
    <w:next w:val="a"/>
    <w:link w:val="a7"/>
    <w:uiPriority w:val="10"/>
    <w:qFormat/>
    <w:rsid w:val="004E7E6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7E6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7E6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7E60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4A7722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156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2024-03-21T08:09:00Z</dcterms:created>
  <dcterms:modified xsi:type="dcterms:W3CDTF">2024-03-21T08:09:00Z</dcterms:modified>
</cp:coreProperties>
</file>