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3DB" w:rsidRPr="00E463DB" w:rsidRDefault="00E463DB" w:rsidP="00E463DB">
      <w:pPr>
        <w:pStyle w:val="2"/>
        <w:spacing w:after="24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E463DB">
        <w:rPr>
          <w:rFonts w:ascii="Times New Roman" w:hAnsi="Times New Roman" w:cs="Times New Roman"/>
          <w:color w:val="auto"/>
          <w:sz w:val="24"/>
          <w:szCs w:val="24"/>
        </w:rPr>
        <w:t>Аналитическая справка «Психологический климат классного коллектива».</w:t>
      </w:r>
    </w:p>
    <w:p w:rsidR="00E463DB" w:rsidRPr="00E463DB" w:rsidRDefault="00E463DB" w:rsidP="00E463DB">
      <w:pPr>
        <w:jc w:val="center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sz w:val="24"/>
          <w:szCs w:val="24"/>
        </w:rPr>
        <w:t>В  5- 6 классах от 25.01.2024 г.</w:t>
      </w:r>
    </w:p>
    <w:p w:rsidR="00E463DB" w:rsidRPr="00E463DB" w:rsidRDefault="00E463DB" w:rsidP="00E463D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sz w:val="24"/>
          <w:szCs w:val="24"/>
        </w:rPr>
        <w:t xml:space="preserve">Для оценки состояния психологического климата в классном коллективе была проведены мониторинги по методике В.С. Ивашкина и В.В. Онуфриева.   </w:t>
      </w:r>
    </w:p>
    <w:p w:rsidR="00E463DB" w:rsidRPr="00E463DB" w:rsidRDefault="00E463DB" w:rsidP="00E463D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sz w:val="24"/>
          <w:szCs w:val="24"/>
        </w:rPr>
        <w:t xml:space="preserve">Психологический климат - это эмоциональная окраска психологических связей членов коллектива, возникающая на основе их близости, симпатии, совпадения характеров, интересов, склонностей. Это устойчивое состояние класса как группы, относительно стабильный и типичный для него эмоциональный настрой, который отражает реальную ситуацию внутригруппового взаимодействия и межличностных отношений. </w:t>
      </w:r>
    </w:p>
    <w:p w:rsidR="00E463DB" w:rsidRPr="00E463DB" w:rsidRDefault="00E463DB" w:rsidP="00E463DB">
      <w:pPr>
        <w:ind w:firstLine="708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b/>
          <w:sz w:val="24"/>
          <w:szCs w:val="24"/>
        </w:rPr>
        <w:t>Цель мониторинга</w:t>
      </w:r>
      <w:r w:rsidRPr="00E463DB">
        <w:rPr>
          <w:rFonts w:ascii="Times New Roman" w:hAnsi="Times New Roman"/>
          <w:sz w:val="24"/>
          <w:szCs w:val="24"/>
        </w:rPr>
        <w:t>: изучить эмоционально-психологический климат классного коллектива и эмоциональное самочувствие каждого ребенка на уроках.</w:t>
      </w:r>
    </w:p>
    <w:p w:rsidR="00E463DB" w:rsidRPr="00E463DB" w:rsidRDefault="00E463DB" w:rsidP="00E463DB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E463DB">
        <w:rPr>
          <w:rFonts w:ascii="Times New Roman" w:hAnsi="Times New Roman"/>
          <w:sz w:val="24"/>
          <w:szCs w:val="24"/>
        </w:rPr>
        <w:t xml:space="preserve">Методики: методика (В.С. Ивашкин, В.В. Онуфриева) «Психологический климат классного коллектива». </w:t>
      </w:r>
    </w:p>
    <w:p w:rsidR="00E463DB" w:rsidRPr="00DC5185" w:rsidRDefault="00E463DB" w:rsidP="00E463DB">
      <w:pPr>
        <w:pStyle w:val="a7"/>
        <w:spacing w:before="0" w:beforeAutospacing="0" w:after="0" w:afterAutospacing="0"/>
      </w:pPr>
      <w:r w:rsidRPr="00DC5185">
        <w:rPr>
          <w:b/>
          <w:bCs/>
        </w:rPr>
        <w:t>Назначение</w:t>
      </w:r>
      <w:r w:rsidRPr="00DC5185">
        <w:t>. Методика ориентирована на определение психологического климата по трем критериям - эмоциональному, моральному и деловому.</w:t>
      </w:r>
    </w:p>
    <w:p w:rsidR="00E463DB" w:rsidRPr="00DC5185" w:rsidRDefault="00E463DB" w:rsidP="00E463DB">
      <w:pPr>
        <w:pStyle w:val="a7"/>
        <w:spacing w:before="0" w:beforeAutospacing="0"/>
      </w:pPr>
      <w:r w:rsidRPr="00DC5185">
        <w:t>Результаты:     В  5 классе  показатель психологического климата равен 3,5 - оценка 2 балла (средний).  В  6 классе показатель психологического климата равен 3,5 - оценка 2 балла (средний)</w:t>
      </w:r>
    </w:p>
    <w:tbl>
      <w:tblPr>
        <w:tblpPr w:leftFromText="180" w:rightFromText="180" w:vertAnchor="page" w:horzAnchor="margin" w:tblpY="78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11"/>
        <w:gridCol w:w="6"/>
        <w:gridCol w:w="1499"/>
        <w:gridCol w:w="1679"/>
        <w:gridCol w:w="2126"/>
        <w:gridCol w:w="1950"/>
      </w:tblGrid>
      <w:tr w:rsidR="00DC5185" w:rsidRPr="00662CA7" w:rsidTr="00DC5185">
        <w:trPr>
          <w:trHeight w:val="390"/>
        </w:trPr>
        <w:tc>
          <w:tcPr>
            <w:tcW w:w="2311" w:type="dxa"/>
          </w:tcPr>
          <w:p w:rsidR="00DC5185" w:rsidRPr="00662CA7" w:rsidRDefault="00DC5185" w:rsidP="00DC51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Метод исследования</w:t>
            </w:r>
          </w:p>
        </w:tc>
        <w:tc>
          <w:tcPr>
            <w:tcW w:w="7260" w:type="dxa"/>
            <w:gridSpan w:val="5"/>
          </w:tcPr>
          <w:p w:rsidR="00DC5185" w:rsidRPr="00662CA7" w:rsidRDefault="00DC5185" w:rsidP="00DC51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Психологический климат классного коллектива</w:t>
            </w:r>
          </w:p>
        </w:tc>
      </w:tr>
      <w:tr w:rsidR="00DC5185" w:rsidRPr="00662CA7" w:rsidTr="00DC5185">
        <w:tblPrEx>
          <w:tblLook w:val="04A0"/>
        </w:tblPrEx>
        <w:trPr>
          <w:trHeight w:val="355"/>
        </w:trPr>
        <w:tc>
          <w:tcPr>
            <w:tcW w:w="2317" w:type="dxa"/>
            <w:gridSpan w:val="2"/>
            <w:vMerge w:val="restart"/>
          </w:tcPr>
          <w:p w:rsidR="00DC5185" w:rsidRPr="00662CA7" w:rsidRDefault="00DC5185" w:rsidP="00DC51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 xml:space="preserve">    Уровни благоприятного психологического климата</w:t>
            </w:r>
          </w:p>
        </w:tc>
        <w:tc>
          <w:tcPr>
            <w:tcW w:w="3178" w:type="dxa"/>
            <w:gridSpan w:val="2"/>
          </w:tcPr>
          <w:p w:rsidR="00DC5185" w:rsidRPr="00662CA7" w:rsidRDefault="00DC5185" w:rsidP="00DC51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4076" w:type="dxa"/>
            <w:gridSpan w:val="2"/>
          </w:tcPr>
          <w:p w:rsidR="00DC5185" w:rsidRPr="00662CA7" w:rsidRDefault="00DC5185" w:rsidP="00DC51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 класс</w:t>
            </w:r>
          </w:p>
        </w:tc>
      </w:tr>
      <w:tr w:rsidR="00DC5185" w:rsidRPr="00662CA7" w:rsidTr="00DC5185">
        <w:tblPrEx>
          <w:tblLook w:val="04A0"/>
        </w:tblPrEx>
        <w:trPr>
          <w:trHeight w:val="355"/>
        </w:trPr>
        <w:tc>
          <w:tcPr>
            <w:tcW w:w="2317" w:type="dxa"/>
            <w:gridSpan w:val="2"/>
            <w:vMerge/>
          </w:tcPr>
          <w:p w:rsidR="00DC5185" w:rsidRPr="00662CA7" w:rsidRDefault="00DC5185" w:rsidP="00DC518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</w:tcPr>
          <w:p w:rsidR="00DC5185" w:rsidRPr="00662CA7" w:rsidRDefault="00DC5185" w:rsidP="00DC51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679" w:type="dxa"/>
          </w:tcPr>
          <w:p w:rsidR="00DC5185" w:rsidRPr="00662CA7" w:rsidRDefault="00DC5185" w:rsidP="00DC51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DC5185" w:rsidRPr="00662CA7" w:rsidRDefault="00DC5185" w:rsidP="00DC51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950" w:type="dxa"/>
          </w:tcPr>
          <w:p w:rsidR="00DC5185" w:rsidRPr="00662CA7" w:rsidRDefault="00DC5185" w:rsidP="00DC51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DC5185" w:rsidRPr="00662CA7" w:rsidTr="00DC5185">
        <w:tblPrEx>
          <w:tblLook w:val="04A0"/>
        </w:tblPrEx>
        <w:trPr>
          <w:trHeight w:val="692"/>
        </w:trPr>
        <w:tc>
          <w:tcPr>
            <w:tcW w:w="2317" w:type="dxa"/>
            <w:gridSpan w:val="2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1499" w:type="dxa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62C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50" w:type="dxa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62C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C5185" w:rsidRPr="00662CA7" w:rsidTr="00DC5185">
        <w:tblPrEx>
          <w:tblLook w:val="04A0"/>
        </w:tblPrEx>
        <w:trPr>
          <w:trHeight w:val="713"/>
        </w:trPr>
        <w:tc>
          <w:tcPr>
            <w:tcW w:w="2317" w:type="dxa"/>
            <w:gridSpan w:val="2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499" w:type="dxa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9" w:type="dxa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662C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662C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C5185" w:rsidRPr="00662CA7" w:rsidTr="00DC5185">
        <w:tblPrEx>
          <w:tblLook w:val="04A0"/>
        </w:tblPrEx>
        <w:trPr>
          <w:trHeight w:val="713"/>
        </w:trPr>
        <w:tc>
          <w:tcPr>
            <w:tcW w:w="2317" w:type="dxa"/>
            <w:gridSpan w:val="2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</w:tc>
        <w:tc>
          <w:tcPr>
            <w:tcW w:w="1499" w:type="dxa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9" w:type="dxa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662C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662CA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DC5185" w:rsidRPr="00662CA7" w:rsidTr="00DC5185">
        <w:tblPrEx>
          <w:tblLook w:val="04A0"/>
        </w:tblPrEx>
        <w:trPr>
          <w:trHeight w:val="713"/>
        </w:trPr>
        <w:tc>
          <w:tcPr>
            <w:tcW w:w="2317" w:type="dxa"/>
            <w:gridSpan w:val="2"/>
            <w:tcBorders>
              <w:bottom w:val="single" w:sz="4" w:space="0" w:color="auto"/>
            </w:tcBorders>
          </w:tcPr>
          <w:p w:rsidR="00DC5185" w:rsidRPr="00662CA7" w:rsidRDefault="00DC5185" w:rsidP="00DC51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62CA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DC5185" w:rsidRPr="00662CA7" w:rsidRDefault="00DC5185" w:rsidP="00DC51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DC5185" w:rsidRPr="00662CA7" w:rsidRDefault="00DC5185" w:rsidP="00DC518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2CA7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DC5185" w:rsidRPr="00662CA7" w:rsidRDefault="00DC5185" w:rsidP="00DC5185">
            <w:pPr>
              <w:rPr>
                <w:rFonts w:ascii="Times New Roman" w:hAnsi="Times New Roman"/>
                <w:sz w:val="24"/>
                <w:szCs w:val="24"/>
              </w:rPr>
            </w:pPr>
            <w:r w:rsidRPr="00662CA7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E463DB" w:rsidRPr="00F040F4" w:rsidRDefault="00E463DB" w:rsidP="00E463D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040F4">
        <w:rPr>
          <w:rFonts w:ascii="Times New Roman" w:hAnsi="Times New Roman"/>
          <w:sz w:val="28"/>
          <w:szCs w:val="28"/>
        </w:rPr>
        <w:t xml:space="preserve">  </w:t>
      </w:r>
    </w:p>
    <w:p w:rsidR="00E463DB" w:rsidRPr="00F040F4" w:rsidRDefault="00E463DB" w:rsidP="00E463D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040F4">
        <w:rPr>
          <w:rFonts w:ascii="Times New Roman" w:hAnsi="Times New Roman"/>
          <w:sz w:val="28"/>
          <w:szCs w:val="28"/>
        </w:rPr>
        <w:t xml:space="preserve"> </w:t>
      </w: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</w:p>
    <w:p w:rsidR="00DC5185" w:rsidRDefault="00DC5185" w:rsidP="00E463DB">
      <w:pPr>
        <w:jc w:val="center"/>
        <w:rPr>
          <w:rFonts w:ascii="Times New Roman" w:hAnsi="Times New Roman"/>
          <w:b/>
          <w:sz w:val="24"/>
          <w:szCs w:val="24"/>
        </w:rPr>
      </w:pPr>
    </w:p>
    <w:p w:rsidR="00E463DB" w:rsidRPr="00662CA7" w:rsidRDefault="00E463DB" w:rsidP="00E463DB">
      <w:pPr>
        <w:jc w:val="center"/>
        <w:rPr>
          <w:rFonts w:ascii="Times New Roman" w:hAnsi="Times New Roman"/>
          <w:b/>
          <w:sz w:val="24"/>
          <w:szCs w:val="24"/>
        </w:rPr>
      </w:pPr>
      <w:r w:rsidRPr="00662CA7">
        <w:rPr>
          <w:rFonts w:ascii="Times New Roman" w:hAnsi="Times New Roman"/>
          <w:b/>
          <w:sz w:val="24"/>
          <w:szCs w:val="24"/>
        </w:rPr>
        <w:lastRenderedPageBreak/>
        <w:t>Психологический климат классного коллектива</w:t>
      </w:r>
    </w:p>
    <w:p w:rsidR="00E463DB" w:rsidRPr="00662CA7" w:rsidRDefault="00E463DB" w:rsidP="00E463DB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662CA7">
        <w:rPr>
          <w:rFonts w:ascii="Times New Roman" w:hAnsi="Times New Roman" w:cs="Times New Roman"/>
          <w:sz w:val="24"/>
          <w:szCs w:val="24"/>
        </w:rPr>
        <w:t>(В.С. Ивашкин, В.В. Онуфриева)</w:t>
      </w:r>
    </w:p>
    <w:p w:rsidR="00E463DB" w:rsidRPr="00662CA7" w:rsidRDefault="00E463DB" w:rsidP="00E463DB">
      <w:pPr>
        <w:jc w:val="right"/>
        <w:rPr>
          <w:rFonts w:ascii="Times New Roman" w:hAnsi="Times New Roman"/>
          <w:sz w:val="24"/>
          <w:szCs w:val="24"/>
        </w:rPr>
      </w:pPr>
      <w:r w:rsidRPr="00662CA7">
        <w:rPr>
          <w:rFonts w:ascii="Times New Roman" w:hAnsi="Times New Roman"/>
          <w:sz w:val="24"/>
          <w:szCs w:val="24"/>
        </w:rPr>
        <w:t>Диаграмма  уровня психологического климата классного коллектива</w:t>
      </w: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</w:p>
    <w:p w:rsidR="00E463DB" w:rsidRDefault="00E463DB" w:rsidP="0075519E">
      <w:pPr>
        <w:pStyle w:val="a7"/>
        <w:spacing w:before="0" w:beforeAutospacing="0"/>
        <w:rPr>
          <w:sz w:val="28"/>
          <w:szCs w:val="28"/>
        </w:rPr>
      </w:pPr>
      <w:r w:rsidRPr="00E463DB">
        <w:rPr>
          <w:noProof/>
          <w:sz w:val="28"/>
          <w:szCs w:val="28"/>
        </w:rPr>
        <w:drawing>
          <wp:inline distT="0" distB="0" distL="0" distR="0">
            <wp:extent cx="5818909" cy="2978727"/>
            <wp:effectExtent l="19050" t="0" r="10391" b="0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F1D47" w:rsidRDefault="005F1D47" w:rsidP="0075519E">
      <w:pPr>
        <w:pStyle w:val="a7"/>
        <w:spacing w:before="0" w:beforeAutospacing="0"/>
        <w:rPr>
          <w:sz w:val="28"/>
          <w:szCs w:val="28"/>
        </w:rPr>
      </w:pPr>
    </w:p>
    <w:p w:rsidR="005F1D47" w:rsidRPr="00166174" w:rsidRDefault="005F1D47" w:rsidP="00166174">
      <w:pPr>
        <w:jc w:val="both"/>
        <w:rPr>
          <w:rFonts w:ascii="Times New Roman" w:hAnsi="Times New Roman"/>
          <w:b/>
          <w:sz w:val="24"/>
          <w:szCs w:val="24"/>
        </w:rPr>
      </w:pPr>
      <w:r w:rsidRPr="00166174">
        <w:rPr>
          <w:rFonts w:ascii="Times New Roman" w:hAnsi="Times New Roman"/>
          <w:sz w:val="24"/>
          <w:szCs w:val="24"/>
        </w:rPr>
        <w:t xml:space="preserve">Выводы: </w:t>
      </w:r>
      <w:r w:rsidRPr="00166174">
        <w:rPr>
          <w:rFonts w:ascii="Times New Roman" w:hAnsi="Times New Roman"/>
          <w:b/>
          <w:sz w:val="24"/>
          <w:szCs w:val="24"/>
        </w:rPr>
        <w:t>Как улучшить психологический климат в классе</w:t>
      </w:r>
    </w:p>
    <w:p w:rsidR="005F1D47" w:rsidRPr="00166174" w:rsidRDefault="005F1D47" w:rsidP="00166174">
      <w:pPr>
        <w:jc w:val="both"/>
        <w:rPr>
          <w:rFonts w:ascii="Times New Roman" w:hAnsi="Times New Roman"/>
          <w:sz w:val="24"/>
          <w:szCs w:val="24"/>
        </w:rPr>
      </w:pPr>
      <w:r w:rsidRPr="00166174">
        <w:rPr>
          <w:rFonts w:ascii="Times New Roman" w:hAnsi="Times New Roman"/>
          <w:sz w:val="24"/>
          <w:szCs w:val="24"/>
        </w:rPr>
        <w:t xml:space="preserve">      Оптимизация психологического климата является важным резервом повышения  эффективности </w:t>
      </w:r>
      <w:proofErr w:type="spellStart"/>
      <w:r w:rsidRPr="00166174">
        <w:rPr>
          <w:rFonts w:ascii="Times New Roman" w:hAnsi="Times New Roman"/>
          <w:sz w:val="24"/>
          <w:szCs w:val="24"/>
        </w:rPr>
        <w:t>учебно</w:t>
      </w:r>
      <w:proofErr w:type="spellEnd"/>
      <w:r w:rsidRPr="00166174">
        <w:rPr>
          <w:rFonts w:ascii="Times New Roman" w:hAnsi="Times New Roman"/>
          <w:sz w:val="24"/>
          <w:szCs w:val="24"/>
        </w:rPr>
        <w:t xml:space="preserve"> – воспитательной  работы в классе. Психологический климат зависит не только от классного руководителя, учителя, на него влияют организация учебной деятельности, качество учебников, питание и здоровье учащихся, их </w:t>
      </w:r>
      <w:proofErr w:type="spellStart"/>
      <w:r w:rsidRPr="00166174">
        <w:rPr>
          <w:rFonts w:ascii="Times New Roman" w:hAnsi="Times New Roman"/>
          <w:sz w:val="24"/>
          <w:szCs w:val="24"/>
        </w:rPr>
        <w:t>обучаемость</w:t>
      </w:r>
      <w:proofErr w:type="spellEnd"/>
      <w:r w:rsidRPr="00166174">
        <w:rPr>
          <w:rFonts w:ascii="Times New Roman" w:hAnsi="Times New Roman"/>
          <w:sz w:val="24"/>
          <w:szCs w:val="24"/>
        </w:rPr>
        <w:t xml:space="preserve"> и способности. Существуют не менее важные стороны жизнедеятельности класса, его психологического климата, которые почти целиком определяются руководителем.</w:t>
      </w:r>
    </w:p>
    <w:p w:rsidR="005F1D47" w:rsidRPr="00166174" w:rsidRDefault="005F1D47" w:rsidP="00166174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66174">
        <w:rPr>
          <w:rFonts w:ascii="Times New Roman" w:hAnsi="Times New Roman"/>
          <w:sz w:val="24"/>
          <w:szCs w:val="24"/>
        </w:rPr>
        <w:t>Организация общих коллективных дел, совместных переживаний: коллективные поздравления с днем рождения; выражение искреннего сочувствия в дни неудачи, болезни; совместные поездки – экскурсии, походы; совместное посещение театров, музеев; совместное проведение праздничных дней.</w:t>
      </w:r>
    </w:p>
    <w:p w:rsidR="005F1D47" w:rsidRPr="00166174" w:rsidRDefault="005F1D47" w:rsidP="00166174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66174">
        <w:rPr>
          <w:rFonts w:ascii="Times New Roman" w:hAnsi="Times New Roman"/>
          <w:sz w:val="24"/>
          <w:szCs w:val="24"/>
        </w:rPr>
        <w:t>Умение учителя правильно строить свои взаимоотношения с учащимся:</w:t>
      </w:r>
    </w:p>
    <w:p w:rsidR="005F1D47" w:rsidRPr="00166174" w:rsidRDefault="005F1D47" w:rsidP="00166174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66174">
        <w:rPr>
          <w:rFonts w:ascii="Times New Roman" w:hAnsi="Times New Roman"/>
          <w:sz w:val="24"/>
          <w:szCs w:val="24"/>
        </w:rPr>
        <w:t>Верный сигнал Вашей доброжелательности – добрая улыбка, приветливость. К доверию располагает, если Вы не подчеркиваете разницы в социальном статусе, возрасте между собой и учеником, высказываете свои соображения доброжелательно, в форме совета, умеете внимательно и заинтересованно слушать учащихся.</w:t>
      </w:r>
    </w:p>
    <w:p w:rsidR="005F1D47" w:rsidRPr="00166174" w:rsidRDefault="005F1D47" w:rsidP="00166174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66174">
        <w:rPr>
          <w:rFonts w:ascii="Times New Roman" w:hAnsi="Times New Roman"/>
          <w:sz w:val="24"/>
          <w:szCs w:val="24"/>
        </w:rPr>
        <w:t>Учитывайте индивидуальные особенности школьника (вспыльчивость, молчаливость, обидчивость, замкнутость), его состояние в данный момент, его отношение к Вам.</w:t>
      </w:r>
    </w:p>
    <w:p w:rsidR="005F1D47" w:rsidRPr="00166174" w:rsidRDefault="005F1D47" w:rsidP="00166174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66174">
        <w:rPr>
          <w:rFonts w:ascii="Times New Roman" w:hAnsi="Times New Roman"/>
          <w:sz w:val="24"/>
          <w:szCs w:val="24"/>
        </w:rPr>
        <w:t xml:space="preserve"> Умейте выслушать учащегося, особенно в минуты напряженного, нервного состояния, возникших в результате каких – либо неприятностей, недоразумения. Сохраняйте «секреты», доверительная беседа требует осторожности, деликатности.</w:t>
      </w:r>
    </w:p>
    <w:p w:rsidR="005F1D47" w:rsidRPr="00166174" w:rsidRDefault="005F1D47" w:rsidP="00166174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66174">
        <w:rPr>
          <w:rFonts w:ascii="Times New Roman" w:hAnsi="Times New Roman"/>
          <w:sz w:val="24"/>
          <w:szCs w:val="24"/>
        </w:rPr>
        <w:lastRenderedPageBreak/>
        <w:t xml:space="preserve"> Относитесь уважительно к мнению других людей. Не исключайте возможности того, что Вы можете ошибаться, старайтесь убеждать, не спешите использовать административные права.</w:t>
      </w:r>
    </w:p>
    <w:p w:rsidR="005F1D47" w:rsidRPr="00166174" w:rsidRDefault="005F1D47" w:rsidP="00166174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66174">
        <w:rPr>
          <w:rFonts w:ascii="Times New Roman" w:hAnsi="Times New Roman"/>
          <w:sz w:val="24"/>
          <w:szCs w:val="24"/>
        </w:rPr>
        <w:t xml:space="preserve">Старайтесь сказать об учащемся доброе слово, если он того заслуживает. Одобрение действует сильнее, чем порицание. Учтите, что захваливание одних и тех же детей, противопоставление  их успехов недостаткам  других   способствует </w:t>
      </w:r>
      <w:proofErr w:type="gramStart"/>
      <w:r w:rsidRPr="00166174">
        <w:rPr>
          <w:rFonts w:ascii="Times New Roman" w:hAnsi="Times New Roman"/>
          <w:sz w:val="24"/>
          <w:szCs w:val="24"/>
        </w:rPr>
        <w:t>плохому</w:t>
      </w:r>
      <w:proofErr w:type="gramEnd"/>
      <w:r w:rsidRPr="001661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6174">
        <w:rPr>
          <w:rFonts w:ascii="Times New Roman" w:hAnsi="Times New Roman"/>
          <w:sz w:val="24"/>
          <w:szCs w:val="24"/>
        </w:rPr>
        <w:t>отнощению</w:t>
      </w:r>
      <w:proofErr w:type="spellEnd"/>
      <w:r w:rsidRPr="00166174">
        <w:rPr>
          <w:rFonts w:ascii="Times New Roman" w:hAnsi="Times New Roman"/>
          <w:sz w:val="24"/>
          <w:szCs w:val="24"/>
        </w:rPr>
        <w:t xml:space="preserve"> к ним всего класса.</w:t>
      </w:r>
    </w:p>
    <w:p w:rsidR="005F1D47" w:rsidRPr="00166174" w:rsidRDefault="005F1D47" w:rsidP="00166174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66174">
        <w:rPr>
          <w:rFonts w:ascii="Times New Roman" w:hAnsi="Times New Roman"/>
          <w:sz w:val="24"/>
          <w:szCs w:val="24"/>
        </w:rPr>
        <w:t xml:space="preserve">Критика по форме и по содержанию должна исходить из уважительного отношения. Старайтесь отчитывать наедине, выслушайте смягчающие обстоятельства, говорите конкретно о случае плохого поведения. К </w:t>
      </w:r>
      <w:proofErr w:type="gramStart"/>
      <w:r w:rsidRPr="00166174">
        <w:rPr>
          <w:rFonts w:ascii="Times New Roman" w:hAnsi="Times New Roman"/>
          <w:sz w:val="24"/>
          <w:szCs w:val="24"/>
        </w:rPr>
        <w:t>провинившемуся</w:t>
      </w:r>
      <w:proofErr w:type="gramEnd"/>
      <w:r w:rsidRPr="00166174">
        <w:rPr>
          <w:rFonts w:ascii="Times New Roman" w:hAnsi="Times New Roman"/>
          <w:sz w:val="24"/>
          <w:szCs w:val="24"/>
        </w:rPr>
        <w:t xml:space="preserve"> относитесь справедливо, уважая его человеческое достоинство. Будьте сдержаны, не переходите на крик и злость, старайтесь не угрожать, применять строгие меры. Покажите </w:t>
      </w:r>
      <w:proofErr w:type="gramStart"/>
      <w:r w:rsidRPr="00166174">
        <w:rPr>
          <w:rFonts w:ascii="Times New Roman" w:hAnsi="Times New Roman"/>
          <w:sz w:val="24"/>
          <w:szCs w:val="24"/>
        </w:rPr>
        <w:t>провинившемуся</w:t>
      </w:r>
      <w:proofErr w:type="gramEnd"/>
      <w:r w:rsidRPr="00166174">
        <w:rPr>
          <w:rFonts w:ascii="Times New Roman" w:hAnsi="Times New Roman"/>
          <w:sz w:val="24"/>
          <w:szCs w:val="24"/>
        </w:rPr>
        <w:t>, что Вы верите в него. Все это помогает создавать положительный психологический  климат в коллективе.</w:t>
      </w:r>
    </w:p>
    <w:p w:rsidR="005F1D47" w:rsidRPr="00166174" w:rsidRDefault="005F1D47" w:rsidP="00166174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166174">
        <w:rPr>
          <w:rFonts w:ascii="Times New Roman" w:hAnsi="Times New Roman"/>
          <w:sz w:val="24"/>
          <w:szCs w:val="24"/>
        </w:rPr>
        <w:t xml:space="preserve">    Климат называют благоприятным, если в группе царят атмосфера доброжелательности, заботы о каждом, доверия и требовательности; если члены группы готовы к работе, проявляют творчество и достигают высокого качества, работая без контроля и неся ответственность за дело; если в группе каждый защищен, чувствует причастность ко всему происходящему и активно вступает в общение. Руководитель в таком случае не является источником угрозы, отношение к нему устанавливается, как к члену группы, за ним признается право принятия значимых для группы решений.</w:t>
      </w:r>
    </w:p>
    <w:p w:rsidR="005F1D47" w:rsidRPr="00166174" w:rsidRDefault="005F1D47" w:rsidP="00166174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166174">
        <w:rPr>
          <w:rFonts w:ascii="Times New Roman" w:hAnsi="Times New Roman"/>
          <w:sz w:val="24"/>
          <w:szCs w:val="24"/>
        </w:rPr>
        <w:t xml:space="preserve">    Каждый ребенок в группе с благоприятным климатом уверен в себе, поскольку чувствует  себя принятым, знает свои достоинства, свободен в выражении собственного мнения. Преобладающее настроение можно определить музыкальным термином «мажор».</w:t>
      </w:r>
    </w:p>
    <w:p w:rsidR="005F1D47" w:rsidRPr="00166174" w:rsidRDefault="005F1D47" w:rsidP="00166174">
      <w:pPr>
        <w:pStyle w:val="aa"/>
        <w:ind w:left="0"/>
        <w:jc w:val="both"/>
        <w:rPr>
          <w:rFonts w:ascii="Times New Roman" w:hAnsi="Times New Roman"/>
          <w:sz w:val="24"/>
          <w:szCs w:val="24"/>
        </w:rPr>
        <w:sectPr w:rsidR="005F1D47" w:rsidRPr="00166174" w:rsidSect="00E463DB">
          <w:type w:val="continuous"/>
          <w:pgSz w:w="11906" w:h="16838"/>
          <w:pgMar w:top="709" w:right="850" w:bottom="426" w:left="1701" w:header="708" w:footer="708" w:gutter="0"/>
          <w:cols w:space="708"/>
          <w:docGrid w:linePitch="360"/>
        </w:sectPr>
      </w:pPr>
      <w:r w:rsidRPr="00166174">
        <w:rPr>
          <w:rFonts w:ascii="Times New Roman" w:hAnsi="Times New Roman"/>
          <w:sz w:val="24"/>
          <w:szCs w:val="24"/>
        </w:rPr>
        <w:t xml:space="preserve">    В группе с благоприятным климатом отношения таковы, что, совершив ошибку, личность не перестает чувствовать себя принятой, значимой для других. Ученики не боятся проявить себя, не боятся задать вопрос учителю, не боятся быть осмеянными в случае ошибки, в такой группе сформировано ценностное отн</w:t>
      </w:r>
      <w:r w:rsidR="00DC5185" w:rsidRPr="00166174">
        <w:rPr>
          <w:rFonts w:ascii="Times New Roman" w:hAnsi="Times New Roman"/>
          <w:sz w:val="24"/>
          <w:szCs w:val="24"/>
        </w:rPr>
        <w:t>ошение к делу, истине, человеку.</w:t>
      </w:r>
    </w:p>
    <w:p w:rsidR="008F4A36" w:rsidRPr="00166174" w:rsidRDefault="008F4A36" w:rsidP="00166174">
      <w:pPr>
        <w:pStyle w:val="2"/>
        <w:spacing w:after="2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sectPr w:rsidR="008F4A36" w:rsidRPr="00166174" w:rsidSect="00E463D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42FB8"/>
    <w:multiLevelType w:val="multilevel"/>
    <w:tmpl w:val="E93AF8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4D484C"/>
    <w:multiLevelType w:val="hybridMultilevel"/>
    <w:tmpl w:val="7676F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74B51"/>
    <w:multiLevelType w:val="multilevel"/>
    <w:tmpl w:val="6B8A0B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517463"/>
    <w:multiLevelType w:val="hybridMultilevel"/>
    <w:tmpl w:val="725A4A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519E"/>
    <w:rsid w:val="00040030"/>
    <w:rsid w:val="00166174"/>
    <w:rsid w:val="002A356E"/>
    <w:rsid w:val="002C68E6"/>
    <w:rsid w:val="002E53FE"/>
    <w:rsid w:val="003370BF"/>
    <w:rsid w:val="00384DDF"/>
    <w:rsid w:val="003E27A0"/>
    <w:rsid w:val="00501241"/>
    <w:rsid w:val="0058313D"/>
    <w:rsid w:val="005F1D47"/>
    <w:rsid w:val="00605B14"/>
    <w:rsid w:val="0063544D"/>
    <w:rsid w:val="00662CA7"/>
    <w:rsid w:val="006914C8"/>
    <w:rsid w:val="0072226E"/>
    <w:rsid w:val="0073448F"/>
    <w:rsid w:val="0075519E"/>
    <w:rsid w:val="008261FA"/>
    <w:rsid w:val="008D3B59"/>
    <w:rsid w:val="008F4A36"/>
    <w:rsid w:val="009D3BE7"/>
    <w:rsid w:val="00A903BF"/>
    <w:rsid w:val="00AC734C"/>
    <w:rsid w:val="00B2229E"/>
    <w:rsid w:val="00C16312"/>
    <w:rsid w:val="00D37E11"/>
    <w:rsid w:val="00D45BAD"/>
    <w:rsid w:val="00D86C29"/>
    <w:rsid w:val="00DC5185"/>
    <w:rsid w:val="00E463DB"/>
    <w:rsid w:val="00F03BC7"/>
    <w:rsid w:val="00F040F4"/>
    <w:rsid w:val="00FE2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19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551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51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1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link w:val="a4"/>
    <w:qFormat/>
    <w:rsid w:val="007551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75519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55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519E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551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rmal (Web)"/>
    <w:basedOn w:val="a"/>
    <w:rsid w:val="007551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55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F040F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List Paragraph"/>
    <w:basedOn w:val="a"/>
    <w:uiPriority w:val="34"/>
    <w:qFormat/>
    <w:rsid w:val="005F1D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19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5519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51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1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link w:val="a4"/>
    <w:qFormat/>
    <w:rsid w:val="007551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75519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55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519E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7551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rmal (Web)"/>
    <w:basedOn w:val="a"/>
    <w:rsid w:val="007551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551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0"/>
  <c:chart>
    <c:plotArea>
      <c:layout>
        <c:manualLayout>
          <c:layoutTarget val="inner"/>
          <c:xMode val="edge"/>
          <c:yMode val="edge"/>
          <c:x val="9.9342191601049873E-2"/>
          <c:y val="6.3898887639045387E-2"/>
          <c:w val="0.76036964129483864"/>
          <c:h val="0.8565310586176736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5 класс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delete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Высокий уровень</c:v>
                </c:pt>
                <c:pt idx="1">
                  <c:v>Средний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50</c:v>
                </c:pt>
                <c:pt idx="2">
                  <c:v>50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6 класс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Высокий уровень</c:v>
                </c:pt>
                <c:pt idx="1">
                  <c:v>Средний уровень</c:v>
                </c:pt>
                <c:pt idx="2">
                  <c:v>Низкий уровень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</c:v>
                </c:pt>
                <c:pt idx="1">
                  <c:v>60</c:v>
                </c:pt>
                <c:pt idx="2">
                  <c:v>40</c:v>
                </c:pt>
              </c:numCache>
            </c:numRef>
          </c:val>
        </c:ser>
        <c:axId val="68404736"/>
        <c:axId val="68406272"/>
      </c:barChart>
      <c:catAx>
        <c:axId val="68404736"/>
        <c:scaling>
          <c:orientation val="minMax"/>
        </c:scaling>
        <c:axPos val="b"/>
        <c:tickLblPos val="nextTo"/>
        <c:crossAx val="68406272"/>
        <c:crosses val="autoZero"/>
        <c:auto val="1"/>
        <c:lblAlgn val="ctr"/>
        <c:lblOffset val="100"/>
      </c:catAx>
      <c:valAx>
        <c:axId val="68406272"/>
        <c:scaling>
          <c:orientation val="minMax"/>
        </c:scaling>
        <c:axPos val="l"/>
        <c:majorGridlines/>
        <c:numFmt formatCode="General" sourceLinked="1"/>
        <c:tickLblPos val="nextTo"/>
        <c:crossAx val="68404736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bulat</dc:creator>
  <cp:lastModifiedBy>User</cp:lastModifiedBy>
  <cp:revision>7</cp:revision>
  <cp:lastPrinted>2021-12-19T11:26:00Z</cp:lastPrinted>
  <dcterms:created xsi:type="dcterms:W3CDTF">2024-03-14T11:28:00Z</dcterms:created>
  <dcterms:modified xsi:type="dcterms:W3CDTF">2024-03-20T07:49:00Z</dcterms:modified>
</cp:coreProperties>
</file>